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0" w:rsidRPr="00CF5C23" w:rsidRDefault="00460CF0" w:rsidP="00CF5C23">
      <w:pPr>
        <w:spacing w:after="0" w:line="240" w:lineRule="auto"/>
        <w:ind w:firstLine="709"/>
        <w:rPr>
          <w:sz w:val="28"/>
          <w:szCs w:val="28"/>
        </w:rPr>
      </w:pPr>
    </w:p>
    <w:p w:rsidR="00460CF0" w:rsidRPr="00CF5C23" w:rsidRDefault="00460CF0" w:rsidP="00CF5C23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60CF0" w:rsidRPr="00CF5C23" w:rsidRDefault="00460CF0" w:rsidP="00CF5C2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F5C23">
        <w:rPr>
          <w:b/>
          <w:sz w:val="28"/>
          <w:szCs w:val="28"/>
        </w:rPr>
        <w:t xml:space="preserve">Работа по </w:t>
      </w:r>
      <w:r w:rsidR="00BA1665" w:rsidRPr="00CF5C23">
        <w:rPr>
          <w:b/>
          <w:sz w:val="28"/>
          <w:szCs w:val="28"/>
        </w:rPr>
        <w:t>геометрии</w:t>
      </w:r>
      <w:r w:rsidRPr="00CF5C23">
        <w:rPr>
          <w:b/>
          <w:sz w:val="28"/>
          <w:szCs w:val="28"/>
        </w:rPr>
        <w:t xml:space="preserve"> для 8 класса.</w:t>
      </w:r>
    </w:p>
    <w:p w:rsidR="00460CF0" w:rsidRPr="00CF5C23" w:rsidRDefault="00460CF0" w:rsidP="00CF5C23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60CF0" w:rsidRPr="00CF5C23" w:rsidRDefault="004067BE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b/>
          <w:sz w:val="28"/>
          <w:szCs w:val="28"/>
        </w:rPr>
        <w:t xml:space="preserve">1.Вид </w:t>
      </w:r>
      <w:r w:rsidR="00460CF0" w:rsidRPr="00CF5C23">
        <w:rPr>
          <w:b/>
          <w:sz w:val="28"/>
          <w:szCs w:val="28"/>
        </w:rPr>
        <w:t xml:space="preserve"> работы</w:t>
      </w:r>
      <w:r w:rsidRPr="00CF5C23">
        <w:rPr>
          <w:b/>
          <w:sz w:val="28"/>
          <w:szCs w:val="28"/>
        </w:rPr>
        <w:t>:</w:t>
      </w:r>
      <w:r w:rsidR="00460CF0" w:rsidRPr="00CF5C23">
        <w:rPr>
          <w:sz w:val="28"/>
          <w:szCs w:val="28"/>
        </w:rPr>
        <w:t xml:space="preserve">  </w:t>
      </w:r>
      <w:r w:rsidR="00BA1665" w:rsidRPr="00CF5C23">
        <w:rPr>
          <w:sz w:val="28"/>
          <w:szCs w:val="28"/>
        </w:rPr>
        <w:t>промежуточная аттестация по геометрии</w:t>
      </w:r>
      <w:r w:rsidR="00460CF0" w:rsidRPr="00CF5C23">
        <w:rPr>
          <w:sz w:val="28"/>
          <w:szCs w:val="28"/>
        </w:rPr>
        <w:t xml:space="preserve"> в 8 классе</w:t>
      </w:r>
    </w:p>
    <w:p w:rsidR="004067BE" w:rsidRPr="00CF5C23" w:rsidRDefault="004067BE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b/>
          <w:sz w:val="28"/>
          <w:szCs w:val="28"/>
        </w:rPr>
        <w:t>Цель работы:</w:t>
      </w:r>
      <w:r w:rsidRPr="00CF5C23">
        <w:rPr>
          <w:sz w:val="28"/>
          <w:szCs w:val="28"/>
        </w:rPr>
        <w:t xml:space="preserve"> оценка уровня достижения учащимися 8 класса планируемых результатов обучения геометрии</w:t>
      </w:r>
    </w:p>
    <w:p w:rsidR="00460CF0" w:rsidRPr="00CF5C23" w:rsidRDefault="00460CF0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b/>
          <w:sz w:val="28"/>
          <w:szCs w:val="28"/>
        </w:rPr>
        <w:t>2.Перечень</w:t>
      </w:r>
      <w:r w:rsidRPr="00CF5C23">
        <w:rPr>
          <w:sz w:val="28"/>
          <w:szCs w:val="28"/>
        </w:rPr>
        <w:t xml:space="preserve"> </w:t>
      </w:r>
      <w:r w:rsidRPr="00CF5C23">
        <w:rPr>
          <w:b/>
          <w:sz w:val="28"/>
          <w:szCs w:val="28"/>
        </w:rPr>
        <w:t>проверяемых образовательных результатов</w:t>
      </w:r>
      <w:r w:rsidRPr="00CF5C23">
        <w:rPr>
          <w:sz w:val="28"/>
          <w:szCs w:val="28"/>
        </w:rPr>
        <w:t xml:space="preserve"> (из рабочей программы)</w:t>
      </w:r>
    </w:p>
    <w:p w:rsidR="00990FAE" w:rsidRPr="00CF5C23" w:rsidRDefault="007B4023" w:rsidP="00CF5C23">
      <w:pPr>
        <w:pStyle w:val="23"/>
        <w:shd w:val="clear" w:color="auto" w:fill="auto"/>
        <w:tabs>
          <w:tab w:val="left" w:pos="320"/>
        </w:tabs>
        <w:spacing w:line="240" w:lineRule="auto"/>
        <w:ind w:right="20" w:firstLine="709"/>
        <w:rPr>
          <w:sz w:val="28"/>
          <w:szCs w:val="28"/>
        </w:rPr>
      </w:pPr>
      <w:r w:rsidRPr="00CF5C23">
        <w:rPr>
          <w:sz w:val="28"/>
          <w:szCs w:val="28"/>
        </w:rPr>
        <w:t xml:space="preserve">1. </w:t>
      </w:r>
      <w:r w:rsidR="00883A6A" w:rsidRPr="00CF5C23">
        <w:rPr>
          <w:sz w:val="28"/>
          <w:szCs w:val="28"/>
        </w:rPr>
        <w:t>У</w:t>
      </w:r>
      <w:r w:rsidR="00990FAE" w:rsidRPr="00CF5C23">
        <w:rPr>
          <w:sz w:val="28"/>
          <w:szCs w:val="28"/>
        </w:rPr>
        <w:t xml:space="preserve">глубить и развить представления о </w:t>
      </w:r>
      <w:r w:rsidRPr="00CF5C23">
        <w:rPr>
          <w:sz w:val="28"/>
          <w:szCs w:val="28"/>
        </w:rPr>
        <w:t xml:space="preserve"> плоских </w:t>
      </w:r>
      <w:r w:rsidR="00883A6A" w:rsidRPr="00CF5C23">
        <w:rPr>
          <w:sz w:val="28"/>
          <w:szCs w:val="28"/>
        </w:rPr>
        <w:t>геометрических фигурах.</w:t>
      </w:r>
    </w:p>
    <w:p w:rsidR="00990FAE" w:rsidRPr="00CF5C23" w:rsidRDefault="007B4023" w:rsidP="00CF5C23">
      <w:pPr>
        <w:pStyle w:val="23"/>
        <w:shd w:val="clear" w:color="auto" w:fill="auto"/>
        <w:tabs>
          <w:tab w:val="left" w:pos="395"/>
        </w:tabs>
        <w:spacing w:line="240" w:lineRule="auto"/>
        <w:ind w:right="20" w:firstLine="709"/>
        <w:rPr>
          <w:sz w:val="28"/>
          <w:szCs w:val="28"/>
        </w:rPr>
      </w:pPr>
      <w:r w:rsidRPr="00CF5C23">
        <w:rPr>
          <w:sz w:val="28"/>
          <w:szCs w:val="28"/>
        </w:rPr>
        <w:t xml:space="preserve">2. </w:t>
      </w:r>
      <w:r w:rsidR="00883A6A" w:rsidRPr="00CF5C23">
        <w:rPr>
          <w:sz w:val="28"/>
          <w:szCs w:val="28"/>
        </w:rPr>
        <w:t>О</w:t>
      </w:r>
      <w:r w:rsidR="00990FAE" w:rsidRPr="00CF5C23">
        <w:rPr>
          <w:sz w:val="28"/>
          <w:szCs w:val="28"/>
        </w:rPr>
        <w:t>владеть методами решения задач на вычисления и до</w:t>
      </w:r>
      <w:r w:rsidR="00990FAE" w:rsidRPr="00CF5C23">
        <w:rPr>
          <w:sz w:val="28"/>
          <w:szCs w:val="28"/>
        </w:rPr>
        <w:softHyphen/>
        <w:t>каза</w:t>
      </w:r>
      <w:r w:rsidR="001865F9" w:rsidRPr="00CF5C23">
        <w:rPr>
          <w:sz w:val="28"/>
          <w:szCs w:val="28"/>
        </w:rPr>
        <w:t>тельства</w:t>
      </w:r>
      <w:r w:rsidR="00883A6A" w:rsidRPr="00CF5C23">
        <w:rPr>
          <w:sz w:val="28"/>
          <w:szCs w:val="28"/>
        </w:rPr>
        <w:t>.</w:t>
      </w:r>
    </w:p>
    <w:p w:rsidR="00990FAE" w:rsidRPr="00CF5C23" w:rsidRDefault="007B4023" w:rsidP="00CF5C23">
      <w:pPr>
        <w:pStyle w:val="23"/>
        <w:shd w:val="clear" w:color="auto" w:fill="auto"/>
        <w:tabs>
          <w:tab w:val="left" w:pos="398"/>
        </w:tabs>
        <w:spacing w:line="240" w:lineRule="auto"/>
        <w:ind w:right="20" w:firstLine="709"/>
        <w:rPr>
          <w:sz w:val="28"/>
          <w:szCs w:val="28"/>
        </w:rPr>
      </w:pPr>
      <w:r w:rsidRPr="00CF5C23">
        <w:rPr>
          <w:sz w:val="28"/>
          <w:szCs w:val="28"/>
        </w:rPr>
        <w:t xml:space="preserve">3. </w:t>
      </w:r>
      <w:r w:rsidR="00883A6A" w:rsidRPr="00CF5C23">
        <w:rPr>
          <w:sz w:val="28"/>
          <w:szCs w:val="28"/>
        </w:rPr>
        <w:t>П</w:t>
      </w:r>
      <w:r w:rsidR="00990FAE" w:rsidRPr="00CF5C23">
        <w:rPr>
          <w:sz w:val="28"/>
          <w:szCs w:val="28"/>
        </w:rPr>
        <w:t>риобрести опы</w:t>
      </w:r>
      <w:r w:rsidRPr="00CF5C23">
        <w:rPr>
          <w:sz w:val="28"/>
          <w:szCs w:val="28"/>
        </w:rPr>
        <w:t>т применения алгебраического и тригонометрического</w:t>
      </w:r>
      <w:r w:rsidR="00990FAE" w:rsidRPr="00CF5C23">
        <w:rPr>
          <w:sz w:val="28"/>
          <w:szCs w:val="28"/>
        </w:rPr>
        <w:t xml:space="preserve"> аппарата п</w:t>
      </w:r>
      <w:r w:rsidR="00883A6A" w:rsidRPr="00CF5C23">
        <w:rPr>
          <w:sz w:val="28"/>
          <w:szCs w:val="28"/>
        </w:rPr>
        <w:t>ри решении геометрических задач.</w:t>
      </w:r>
    </w:p>
    <w:p w:rsidR="00990FAE" w:rsidRPr="00CF5C23" w:rsidRDefault="007B4023" w:rsidP="00CF5C23">
      <w:pPr>
        <w:pStyle w:val="23"/>
        <w:shd w:val="clear" w:color="auto" w:fill="auto"/>
        <w:tabs>
          <w:tab w:val="left" w:pos="478"/>
        </w:tabs>
        <w:spacing w:line="240" w:lineRule="auto"/>
        <w:ind w:right="20" w:firstLine="709"/>
        <w:rPr>
          <w:sz w:val="28"/>
          <w:szCs w:val="28"/>
        </w:rPr>
      </w:pPr>
      <w:r w:rsidRPr="00CF5C23">
        <w:rPr>
          <w:sz w:val="28"/>
          <w:szCs w:val="28"/>
        </w:rPr>
        <w:t xml:space="preserve">4. </w:t>
      </w:r>
      <w:r w:rsidR="00883A6A" w:rsidRPr="00CF5C23">
        <w:rPr>
          <w:sz w:val="28"/>
          <w:szCs w:val="28"/>
        </w:rPr>
        <w:t>П</w:t>
      </w:r>
      <w:r w:rsidR="00990FAE" w:rsidRPr="00CF5C23">
        <w:rPr>
          <w:sz w:val="28"/>
          <w:szCs w:val="28"/>
        </w:rPr>
        <w:t>риобрести опыт исследования свой</w:t>
      </w:r>
      <w:proofErr w:type="gramStart"/>
      <w:r w:rsidR="00990FAE" w:rsidRPr="00CF5C23">
        <w:rPr>
          <w:sz w:val="28"/>
          <w:szCs w:val="28"/>
        </w:rPr>
        <w:t>ств пл</w:t>
      </w:r>
      <w:proofErr w:type="gramEnd"/>
      <w:r w:rsidR="00990FAE" w:rsidRPr="00CF5C23">
        <w:rPr>
          <w:sz w:val="28"/>
          <w:szCs w:val="28"/>
        </w:rPr>
        <w:t>аниметрических фигур</w:t>
      </w:r>
      <w:r w:rsidR="00883A6A" w:rsidRPr="00CF5C23">
        <w:rPr>
          <w:sz w:val="28"/>
          <w:szCs w:val="28"/>
        </w:rPr>
        <w:t>.</w:t>
      </w:r>
    </w:p>
    <w:p w:rsidR="00990FAE" w:rsidRPr="00CF5C23" w:rsidRDefault="007B4023" w:rsidP="00CF5C23">
      <w:pPr>
        <w:pStyle w:val="2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CF5C23">
        <w:rPr>
          <w:sz w:val="28"/>
          <w:szCs w:val="28"/>
        </w:rPr>
        <w:t xml:space="preserve">5. </w:t>
      </w:r>
      <w:r w:rsidR="00883A6A" w:rsidRPr="00CF5C23">
        <w:rPr>
          <w:sz w:val="28"/>
          <w:szCs w:val="28"/>
        </w:rPr>
        <w:t>В</w:t>
      </w:r>
      <w:r w:rsidR="00990FAE" w:rsidRPr="00CF5C23">
        <w:rPr>
          <w:sz w:val="28"/>
          <w:szCs w:val="28"/>
        </w:rPr>
        <w:t>ычислять площади фигур, составленных из двух или более прямоугольников, п</w:t>
      </w:r>
      <w:r w:rsidR="004067BE" w:rsidRPr="00CF5C23">
        <w:rPr>
          <w:sz w:val="28"/>
          <w:szCs w:val="28"/>
        </w:rPr>
        <w:t>араллелограммов, треугольников.</w:t>
      </w:r>
    </w:p>
    <w:p w:rsidR="00460CF0" w:rsidRPr="00CF5C23" w:rsidRDefault="007B4023" w:rsidP="00CF5C23">
      <w:pPr>
        <w:pStyle w:val="3"/>
        <w:shd w:val="clear" w:color="auto" w:fill="auto"/>
        <w:tabs>
          <w:tab w:val="left" w:pos="247"/>
        </w:tabs>
        <w:spacing w:line="240" w:lineRule="auto"/>
        <w:ind w:left="20" w:right="20" w:firstLine="709"/>
        <w:jc w:val="left"/>
        <w:rPr>
          <w:spacing w:val="0"/>
          <w:sz w:val="28"/>
          <w:szCs w:val="28"/>
        </w:rPr>
      </w:pPr>
      <w:r w:rsidRPr="00CF5C23">
        <w:rPr>
          <w:sz w:val="28"/>
          <w:szCs w:val="28"/>
        </w:rPr>
        <w:t xml:space="preserve">6. </w:t>
      </w:r>
      <w:r w:rsidR="00883A6A" w:rsidRPr="00CF5C23">
        <w:rPr>
          <w:sz w:val="28"/>
          <w:szCs w:val="28"/>
        </w:rPr>
        <w:t>П</w:t>
      </w:r>
      <w:r w:rsidR="00990FAE" w:rsidRPr="00CF5C23">
        <w:rPr>
          <w:sz w:val="28"/>
          <w:szCs w:val="28"/>
        </w:rPr>
        <w:t xml:space="preserve">риобрести опыт применения алгебраического аппарата при решении задач на вычисление площадей многоугольников.       </w:t>
      </w:r>
    </w:p>
    <w:p w:rsidR="00BA1665" w:rsidRPr="00CF5C23" w:rsidRDefault="00460CF0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b/>
          <w:sz w:val="28"/>
          <w:szCs w:val="28"/>
        </w:rPr>
        <w:t>3.Перечень проверяемых элементов содержания</w:t>
      </w:r>
      <w:r w:rsidRPr="00CF5C23">
        <w:rPr>
          <w:sz w:val="28"/>
          <w:szCs w:val="28"/>
        </w:rPr>
        <w:t xml:space="preserve"> (из рабочей программы).</w:t>
      </w:r>
    </w:p>
    <w:p w:rsidR="007A094D" w:rsidRPr="00CF5C23" w:rsidRDefault="007A094D" w:rsidP="00CF5C23">
      <w:pPr>
        <w:pStyle w:val="21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color w:val="auto"/>
          <w:sz w:val="28"/>
          <w:szCs w:val="28"/>
        </w:rPr>
      </w:pPr>
      <w:r w:rsidRPr="00CF5C23">
        <w:rPr>
          <w:color w:val="auto"/>
          <w:sz w:val="28"/>
          <w:szCs w:val="28"/>
        </w:rPr>
        <w:t xml:space="preserve">1. </w:t>
      </w:r>
      <w:r w:rsidR="00BA1665" w:rsidRPr="00CF5C23">
        <w:rPr>
          <w:color w:val="auto"/>
          <w:sz w:val="28"/>
          <w:szCs w:val="28"/>
        </w:rPr>
        <w:t>Наглядные представления о плоских фигурах: квадрат, прямоугольник, параллелограмм, ромб, трапец</w:t>
      </w:r>
      <w:r w:rsidRPr="00CF5C23">
        <w:rPr>
          <w:color w:val="auto"/>
          <w:sz w:val="28"/>
          <w:szCs w:val="28"/>
        </w:rPr>
        <w:t>ия</w:t>
      </w:r>
    </w:p>
    <w:p w:rsidR="007A094D" w:rsidRPr="00CF5C23" w:rsidRDefault="007A094D" w:rsidP="00CF5C23">
      <w:pPr>
        <w:pStyle w:val="21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sz w:val="28"/>
          <w:szCs w:val="28"/>
        </w:rPr>
      </w:pPr>
      <w:r w:rsidRPr="00CF5C23">
        <w:rPr>
          <w:color w:val="auto"/>
          <w:sz w:val="28"/>
          <w:szCs w:val="28"/>
        </w:rPr>
        <w:t xml:space="preserve">2. </w:t>
      </w:r>
      <w:r w:rsidR="00BA1665" w:rsidRPr="00CF5C23">
        <w:rPr>
          <w:sz w:val="28"/>
          <w:szCs w:val="28"/>
        </w:rPr>
        <w:t>Подобие треугольников; коэффициент подобия. Признаки подобия треугольников.</w:t>
      </w:r>
    </w:p>
    <w:p w:rsidR="007A094D" w:rsidRPr="00CF5C23" w:rsidRDefault="00BA1665" w:rsidP="00CF5C23">
      <w:pPr>
        <w:pStyle w:val="21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sz w:val="28"/>
          <w:szCs w:val="28"/>
        </w:rPr>
      </w:pPr>
      <w:r w:rsidRPr="00CF5C23">
        <w:rPr>
          <w:sz w:val="28"/>
          <w:szCs w:val="28"/>
        </w:rPr>
        <w:t xml:space="preserve"> </w:t>
      </w:r>
      <w:r w:rsidR="007A094D" w:rsidRPr="00CF5C23">
        <w:rPr>
          <w:sz w:val="28"/>
          <w:szCs w:val="28"/>
        </w:rPr>
        <w:t xml:space="preserve">3. </w:t>
      </w:r>
      <w:r w:rsidRPr="00CF5C23">
        <w:rPr>
          <w:sz w:val="28"/>
          <w:szCs w:val="28"/>
        </w:rPr>
        <w:t xml:space="preserve">Теорема Пифагора. </w:t>
      </w:r>
    </w:p>
    <w:p w:rsidR="007A094D" w:rsidRPr="00CF5C23" w:rsidRDefault="007A094D" w:rsidP="00CF5C23">
      <w:pPr>
        <w:pStyle w:val="21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sz w:val="28"/>
          <w:szCs w:val="28"/>
        </w:rPr>
      </w:pPr>
      <w:r w:rsidRPr="00CF5C23">
        <w:rPr>
          <w:sz w:val="28"/>
          <w:szCs w:val="28"/>
        </w:rPr>
        <w:t xml:space="preserve">4. </w:t>
      </w:r>
      <w:r w:rsidR="00BA1665" w:rsidRPr="00CF5C23">
        <w:rPr>
          <w:sz w:val="28"/>
          <w:szCs w:val="28"/>
        </w:rPr>
        <w:t>Синус, косинус, тангенс острого угла прямоугольного треугольника и углов 30, 45, 60 градусов. Решение прямоугольных треугольников. Основное тригонометрическое тождество. Формулы, связывающие синус, косинус и тангенс одного и того же угла.</w:t>
      </w:r>
    </w:p>
    <w:p w:rsidR="007A094D" w:rsidRPr="00CF5C23" w:rsidRDefault="007A094D" w:rsidP="00CF5C23">
      <w:pPr>
        <w:pStyle w:val="21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sz w:val="28"/>
          <w:szCs w:val="28"/>
        </w:rPr>
      </w:pPr>
      <w:r w:rsidRPr="00CF5C23">
        <w:rPr>
          <w:sz w:val="28"/>
          <w:szCs w:val="28"/>
        </w:rPr>
        <w:t xml:space="preserve">5. </w:t>
      </w:r>
      <w:r w:rsidR="00BA1665" w:rsidRPr="00CF5C23">
        <w:rPr>
          <w:sz w:val="28"/>
          <w:szCs w:val="28"/>
        </w:rPr>
        <w:t xml:space="preserve">Перпендикуляр и наклонная </w:t>
      </w:r>
      <w:proofErr w:type="gramStart"/>
      <w:r w:rsidR="00BA1665" w:rsidRPr="00CF5C23">
        <w:rPr>
          <w:sz w:val="28"/>
          <w:szCs w:val="28"/>
        </w:rPr>
        <w:t>к</w:t>
      </w:r>
      <w:proofErr w:type="gramEnd"/>
      <w:r w:rsidR="00BA1665" w:rsidRPr="00CF5C23">
        <w:rPr>
          <w:sz w:val="28"/>
          <w:szCs w:val="28"/>
        </w:rPr>
        <w:t xml:space="preserve"> прямой. Геометрическое место точек. Серединный перпендикуляр к отрезку. Замечательные точки треугольника: точки пересечения серединных перпендикуляров, биссектрис, медиан. Свойство биссектрисы угла и серединного перпендикуляра к о</w:t>
      </w:r>
      <w:r w:rsidRPr="00CF5C23">
        <w:rPr>
          <w:sz w:val="28"/>
          <w:szCs w:val="28"/>
        </w:rPr>
        <w:t xml:space="preserve">трезку. </w:t>
      </w:r>
    </w:p>
    <w:p w:rsidR="007A094D" w:rsidRPr="00CF5C23" w:rsidRDefault="007A094D" w:rsidP="00CF5C23">
      <w:pPr>
        <w:pStyle w:val="21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sz w:val="28"/>
          <w:szCs w:val="28"/>
        </w:rPr>
      </w:pPr>
      <w:r w:rsidRPr="00CF5C23">
        <w:rPr>
          <w:sz w:val="28"/>
          <w:szCs w:val="28"/>
        </w:rPr>
        <w:t xml:space="preserve">6. </w:t>
      </w:r>
      <w:r w:rsidR="00BA1665" w:rsidRPr="00CF5C23">
        <w:rPr>
          <w:sz w:val="28"/>
          <w:szCs w:val="28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</w:t>
      </w:r>
      <w:r w:rsidRPr="00CF5C23">
        <w:rPr>
          <w:sz w:val="28"/>
          <w:szCs w:val="28"/>
        </w:rPr>
        <w:t xml:space="preserve">. </w:t>
      </w:r>
    </w:p>
    <w:p w:rsidR="00BA1665" w:rsidRPr="00CF5C23" w:rsidRDefault="007A094D" w:rsidP="00CF5C23">
      <w:pPr>
        <w:pStyle w:val="21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color w:val="auto"/>
          <w:sz w:val="28"/>
          <w:szCs w:val="28"/>
        </w:rPr>
      </w:pPr>
      <w:r w:rsidRPr="00CF5C23">
        <w:rPr>
          <w:sz w:val="28"/>
          <w:szCs w:val="28"/>
        </w:rPr>
        <w:t xml:space="preserve">7. </w:t>
      </w:r>
      <w:r w:rsidR="00BA1665" w:rsidRPr="00CF5C23">
        <w:rPr>
          <w:sz w:val="28"/>
          <w:szCs w:val="28"/>
        </w:rPr>
        <w:t xml:space="preserve"> Выпуклые м</w:t>
      </w:r>
      <w:r w:rsidRPr="00CF5C23">
        <w:rPr>
          <w:sz w:val="28"/>
          <w:szCs w:val="28"/>
        </w:rPr>
        <w:t xml:space="preserve">ногоугольники. </w:t>
      </w:r>
    </w:p>
    <w:p w:rsidR="00BA1665" w:rsidRPr="00CF5C23" w:rsidRDefault="00923AA2" w:rsidP="00CF5C23">
      <w:p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 xml:space="preserve">8. </w:t>
      </w:r>
      <w:r w:rsidR="00BA1665" w:rsidRPr="00CF5C23">
        <w:rPr>
          <w:sz w:val="28"/>
          <w:szCs w:val="28"/>
        </w:rPr>
        <w:t>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BA1665" w:rsidRPr="00CF5C23" w:rsidRDefault="007A094D" w:rsidP="00CF5C23">
      <w:p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 xml:space="preserve">9. </w:t>
      </w:r>
      <w:r w:rsidR="00BA1665" w:rsidRPr="00CF5C23">
        <w:rPr>
          <w:sz w:val="28"/>
          <w:szCs w:val="28"/>
        </w:rPr>
        <w:t>Окружность, вписанная в треугольник и окружность, описанная около треугольника. Вписанные и описанные четырехугольники</w:t>
      </w:r>
    </w:p>
    <w:p w:rsidR="00BA1665" w:rsidRPr="00CF5C23" w:rsidRDefault="00F228F9" w:rsidP="00CF5C23">
      <w:p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lastRenderedPageBreak/>
        <w:t xml:space="preserve">10. </w:t>
      </w:r>
      <w:r w:rsidR="00BA1665" w:rsidRPr="00CF5C23">
        <w:rPr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симметрии.</w:t>
      </w:r>
    </w:p>
    <w:p w:rsidR="00BA1665" w:rsidRPr="00CF5C23" w:rsidRDefault="00F228F9" w:rsidP="00CF5C23">
      <w:p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 xml:space="preserve">11. </w:t>
      </w:r>
      <w:r w:rsidR="00BA1665" w:rsidRPr="00CF5C23">
        <w:rPr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BA1665" w:rsidRPr="00CF5C23" w:rsidRDefault="00F228F9" w:rsidP="00CF5C23">
      <w:pPr>
        <w:spacing w:after="0" w:line="240" w:lineRule="auto"/>
        <w:ind w:firstLine="709"/>
        <w:rPr>
          <w:i/>
          <w:sz w:val="28"/>
          <w:szCs w:val="28"/>
        </w:rPr>
      </w:pPr>
      <w:r w:rsidRPr="00CF5C23">
        <w:rPr>
          <w:sz w:val="28"/>
          <w:szCs w:val="28"/>
        </w:rPr>
        <w:t xml:space="preserve">12. </w:t>
      </w:r>
      <w:r w:rsidR="00BA1665" w:rsidRPr="00CF5C23">
        <w:rPr>
          <w:sz w:val="28"/>
          <w:szCs w:val="28"/>
        </w:rPr>
        <w:t xml:space="preserve">Теорема, обратная </w:t>
      </w:r>
      <w:proofErr w:type="gramStart"/>
      <w:r w:rsidR="00BA1665" w:rsidRPr="00CF5C23">
        <w:rPr>
          <w:sz w:val="28"/>
          <w:szCs w:val="28"/>
        </w:rPr>
        <w:t>данной</w:t>
      </w:r>
      <w:proofErr w:type="gramEnd"/>
      <w:r w:rsidR="00BA1665" w:rsidRPr="00CF5C23">
        <w:rPr>
          <w:sz w:val="28"/>
          <w:szCs w:val="28"/>
        </w:rPr>
        <w:t xml:space="preserve">. Понятие о равносильности, следовании, употребление логических </w:t>
      </w:r>
      <w:proofErr w:type="gramStart"/>
      <w:r w:rsidR="00BA1665" w:rsidRPr="00CF5C23">
        <w:rPr>
          <w:sz w:val="28"/>
          <w:szCs w:val="28"/>
        </w:rPr>
        <w:t>связок</w:t>
      </w:r>
      <w:proofErr w:type="gramEnd"/>
      <w:r w:rsidR="00BA1665" w:rsidRPr="00CF5C23">
        <w:rPr>
          <w:sz w:val="28"/>
          <w:szCs w:val="28"/>
        </w:rPr>
        <w:t xml:space="preserve"> </w:t>
      </w:r>
      <w:r w:rsidR="00BA1665" w:rsidRPr="00CF5C23">
        <w:rPr>
          <w:i/>
          <w:sz w:val="28"/>
          <w:szCs w:val="28"/>
        </w:rPr>
        <w:t>если…, то…,в том и только в том случае,</w:t>
      </w:r>
      <w:r w:rsidR="00BA1665" w:rsidRPr="00CF5C23">
        <w:rPr>
          <w:sz w:val="28"/>
          <w:szCs w:val="28"/>
        </w:rPr>
        <w:t xml:space="preserve"> логические связки </w:t>
      </w:r>
      <w:r w:rsidR="00BA1665" w:rsidRPr="00CF5C23">
        <w:rPr>
          <w:i/>
          <w:sz w:val="28"/>
          <w:szCs w:val="28"/>
        </w:rPr>
        <w:t>и, или</w:t>
      </w:r>
    </w:p>
    <w:p w:rsidR="00BA1665" w:rsidRPr="00CF5C23" w:rsidRDefault="00F228F9" w:rsidP="00CF5C23">
      <w:pPr>
        <w:pStyle w:val="21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sz w:val="28"/>
          <w:szCs w:val="28"/>
        </w:rPr>
      </w:pPr>
      <w:r w:rsidRPr="00CF5C23">
        <w:rPr>
          <w:rStyle w:val="12"/>
          <w:rFonts w:eastAsiaTheme="minorHAnsi"/>
          <w:color w:val="auto"/>
          <w:sz w:val="28"/>
          <w:szCs w:val="28"/>
        </w:rPr>
        <w:t xml:space="preserve">13. </w:t>
      </w:r>
      <w:r w:rsidR="00BA1665" w:rsidRPr="00CF5C23">
        <w:rPr>
          <w:sz w:val="28"/>
          <w:szCs w:val="28"/>
        </w:rPr>
        <w:t>Градусная мера угла, соответствие между величиной центрального угла и длиной дуги окружности. По</w:t>
      </w:r>
      <w:r w:rsidRPr="00CF5C23">
        <w:rPr>
          <w:sz w:val="28"/>
          <w:szCs w:val="28"/>
        </w:rPr>
        <w:t>нятие о площади плоских фигур</w:t>
      </w:r>
      <w:r w:rsidR="00BA1665" w:rsidRPr="00CF5C23">
        <w:rPr>
          <w:sz w:val="28"/>
          <w:szCs w:val="28"/>
        </w:rPr>
        <w:t>. Площадь прямоугольника. Площадь параллелограмма, треугол</w:t>
      </w:r>
      <w:r w:rsidRPr="00CF5C23">
        <w:rPr>
          <w:sz w:val="28"/>
          <w:szCs w:val="28"/>
        </w:rPr>
        <w:t>ьника и трапеции.</w:t>
      </w:r>
      <w:r w:rsidR="00BA1665" w:rsidRPr="00CF5C23">
        <w:rPr>
          <w:sz w:val="28"/>
          <w:szCs w:val="28"/>
        </w:rPr>
        <w:t xml:space="preserve"> Связь между площадями подобных</w:t>
      </w:r>
      <w:r w:rsidRPr="00CF5C23">
        <w:rPr>
          <w:sz w:val="28"/>
          <w:szCs w:val="28"/>
        </w:rPr>
        <w:t xml:space="preserve"> фигур. </w:t>
      </w:r>
      <w:r w:rsidR="00BA1665" w:rsidRPr="00CF5C23">
        <w:rPr>
          <w:sz w:val="28"/>
          <w:szCs w:val="28"/>
        </w:rPr>
        <w:t xml:space="preserve"> </w:t>
      </w:r>
    </w:p>
    <w:p w:rsidR="00460CF0" w:rsidRPr="00CF5C23" w:rsidRDefault="00460CF0" w:rsidP="00CF5C23">
      <w:pPr>
        <w:spacing w:after="0" w:line="240" w:lineRule="auto"/>
        <w:ind w:firstLine="709"/>
        <w:rPr>
          <w:sz w:val="28"/>
          <w:szCs w:val="28"/>
        </w:rPr>
      </w:pPr>
      <w:r w:rsidRPr="00CF5C23">
        <w:rPr>
          <w:rStyle w:val="12"/>
          <w:rFonts w:eastAsiaTheme="minorHAnsi"/>
          <w:sz w:val="28"/>
          <w:szCs w:val="28"/>
        </w:rPr>
        <w:t xml:space="preserve">  </w:t>
      </w:r>
    </w:p>
    <w:p w:rsidR="00460CF0" w:rsidRPr="00CF5C23" w:rsidRDefault="00460CF0" w:rsidP="00CF5C23">
      <w:pPr>
        <w:spacing w:after="0" w:line="240" w:lineRule="auto"/>
        <w:ind w:firstLine="709"/>
        <w:rPr>
          <w:sz w:val="28"/>
          <w:szCs w:val="28"/>
        </w:rPr>
      </w:pPr>
    </w:p>
    <w:p w:rsidR="00460CF0" w:rsidRPr="00CF5C23" w:rsidRDefault="00460CF0" w:rsidP="00CF5C2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F5C23">
        <w:rPr>
          <w:b/>
          <w:sz w:val="28"/>
          <w:szCs w:val="28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330"/>
        <w:gridCol w:w="2702"/>
        <w:gridCol w:w="1863"/>
        <w:gridCol w:w="1863"/>
        <w:gridCol w:w="1813"/>
      </w:tblGrid>
      <w:tr w:rsidR="00460CF0" w:rsidRPr="00CF5C23" w:rsidTr="0006160D">
        <w:tc>
          <w:tcPr>
            <w:tcW w:w="16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364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43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83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460CF0" w:rsidRPr="00CF5C23" w:rsidTr="0006160D">
        <w:tc>
          <w:tcPr>
            <w:tcW w:w="16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22A" w:rsidRPr="00CF5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460CF0" w:rsidRPr="00CF5C23" w:rsidRDefault="00947A28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на распознавание верных и неверных утверждений о геометрических фигурах, опираясь на изученные определения и теоремы</w:t>
            </w:r>
          </w:p>
        </w:tc>
        <w:tc>
          <w:tcPr>
            <w:tcW w:w="1843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453" w:rsidRPr="00CF5C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59D" w:rsidRPr="00CF5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5F9" w:rsidRPr="00CF5C23">
              <w:rPr>
                <w:rFonts w:ascii="Times New Roman" w:hAnsi="Times New Roman" w:cs="Times New Roman"/>
                <w:sz w:val="28"/>
                <w:szCs w:val="28"/>
              </w:rPr>
              <w:t>,12,10,6</w:t>
            </w:r>
            <w:r w:rsidR="00EB159D" w:rsidRPr="00CF5C2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3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6160D" w:rsidRPr="00CF5C23" w:rsidTr="0006160D">
        <w:tc>
          <w:tcPr>
            <w:tcW w:w="1690" w:type="dxa"/>
          </w:tcPr>
          <w:p w:rsidR="0006160D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4" w:type="dxa"/>
          </w:tcPr>
          <w:p w:rsidR="0006160D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Нахождение сторон и углов четырехугольников</w:t>
            </w:r>
          </w:p>
        </w:tc>
        <w:tc>
          <w:tcPr>
            <w:tcW w:w="1843" w:type="dxa"/>
          </w:tcPr>
          <w:p w:rsidR="0006160D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843" w:type="dxa"/>
          </w:tcPr>
          <w:p w:rsidR="0006160D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31" w:type="dxa"/>
          </w:tcPr>
          <w:p w:rsidR="0006160D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6160D" w:rsidRPr="00CF5C23" w:rsidTr="0006160D">
        <w:tc>
          <w:tcPr>
            <w:tcW w:w="1690" w:type="dxa"/>
          </w:tcPr>
          <w:p w:rsidR="0006160D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4" w:type="dxa"/>
          </w:tcPr>
          <w:p w:rsidR="0006160D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на распознавание верных и неверных утверждений о площадях геометрических фигур, опираясь на изученные определения и теоремы</w:t>
            </w:r>
          </w:p>
        </w:tc>
        <w:tc>
          <w:tcPr>
            <w:tcW w:w="1843" w:type="dxa"/>
          </w:tcPr>
          <w:p w:rsidR="0006160D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</w:tcPr>
          <w:p w:rsidR="0006160D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1" w:type="dxa"/>
          </w:tcPr>
          <w:p w:rsidR="0006160D" w:rsidRPr="00CF5C23" w:rsidRDefault="0061422A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0CF0" w:rsidRPr="00CF5C23" w:rsidTr="0006160D">
        <w:trPr>
          <w:trHeight w:val="2242"/>
        </w:trPr>
        <w:tc>
          <w:tcPr>
            <w:tcW w:w="1690" w:type="dxa"/>
          </w:tcPr>
          <w:p w:rsidR="00460CF0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64" w:type="dxa"/>
          </w:tcPr>
          <w:p w:rsidR="00460CF0" w:rsidRPr="00CF5C23" w:rsidRDefault="008F1918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Нахождение площадей четырехугольников с использованием изученных формул</w:t>
            </w:r>
          </w:p>
        </w:tc>
        <w:tc>
          <w:tcPr>
            <w:tcW w:w="1843" w:type="dxa"/>
          </w:tcPr>
          <w:p w:rsidR="00460CF0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60CF0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0CF0" w:rsidRPr="00CF5C23" w:rsidTr="0006160D">
        <w:tc>
          <w:tcPr>
            <w:tcW w:w="1690" w:type="dxa"/>
          </w:tcPr>
          <w:p w:rsidR="00460CF0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 на </w:t>
            </w:r>
            <w:r w:rsidR="008F1918" w:rsidRPr="00CF5C23">
              <w:rPr>
                <w:rFonts w:ascii="Times New Roman" w:hAnsi="Times New Roman" w:cs="Times New Roman"/>
                <w:sz w:val="28"/>
                <w:szCs w:val="28"/>
              </w:rPr>
              <w:t>распознавание верных и неверных утверждений по теме «Подобие треугольников. Теорема Пифагора»</w:t>
            </w:r>
          </w:p>
        </w:tc>
        <w:tc>
          <w:tcPr>
            <w:tcW w:w="1843" w:type="dxa"/>
          </w:tcPr>
          <w:p w:rsidR="00460CF0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60CF0" w:rsidRPr="00CF5C23" w:rsidRDefault="00E26D3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2,3,</w:t>
            </w:r>
            <w:r w:rsidR="001865F9" w:rsidRPr="00CF5C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0CF0" w:rsidRPr="00CF5C23" w:rsidTr="0006160D">
        <w:tc>
          <w:tcPr>
            <w:tcW w:w="1690" w:type="dxa"/>
          </w:tcPr>
          <w:p w:rsidR="00460CF0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4" w:type="dxa"/>
          </w:tcPr>
          <w:p w:rsidR="00460CF0" w:rsidRPr="00CF5C23" w:rsidRDefault="008F1918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Решение прямоугольных треугольников с применением теоремы Пифагора</w:t>
            </w:r>
          </w:p>
        </w:tc>
        <w:tc>
          <w:tcPr>
            <w:tcW w:w="1843" w:type="dxa"/>
          </w:tcPr>
          <w:p w:rsidR="00460CF0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60CF0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6160D" w:rsidRPr="00CF5C23" w:rsidTr="0006160D">
        <w:tc>
          <w:tcPr>
            <w:tcW w:w="1690" w:type="dxa"/>
          </w:tcPr>
          <w:p w:rsidR="0006160D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06160D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Решение прямоугольных треугольников с применением тригонометрических формул</w:t>
            </w:r>
          </w:p>
        </w:tc>
        <w:tc>
          <w:tcPr>
            <w:tcW w:w="1843" w:type="dxa"/>
          </w:tcPr>
          <w:p w:rsidR="0006160D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6160D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:rsidR="0006160D" w:rsidRPr="00CF5C23" w:rsidRDefault="00341371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0CF0" w:rsidRPr="00CF5C23" w:rsidTr="0006160D">
        <w:tc>
          <w:tcPr>
            <w:tcW w:w="1690" w:type="dxa"/>
          </w:tcPr>
          <w:p w:rsidR="00460CF0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64" w:type="dxa"/>
          </w:tcPr>
          <w:p w:rsidR="00460CF0" w:rsidRPr="00CF5C23" w:rsidRDefault="00460CF0" w:rsidP="00CF5C23">
            <w:pPr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 на </w:t>
            </w:r>
            <w:r w:rsidR="008F1918" w:rsidRPr="00CF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распознавание верных и неверных </w:t>
            </w:r>
          </w:p>
          <w:p w:rsidR="00460CF0" w:rsidRPr="00CF5C23" w:rsidRDefault="008F1918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Утверждений по теме «Окружность»</w:t>
            </w:r>
          </w:p>
        </w:tc>
        <w:tc>
          <w:tcPr>
            <w:tcW w:w="1843" w:type="dxa"/>
          </w:tcPr>
          <w:p w:rsidR="00460CF0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843" w:type="dxa"/>
          </w:tcPr>
          <w:p w:rsidR="00460CF0" w:rsidRPr="00CF5C23" w:rsidRDefault="001865F9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13,12</w:t>
            </w:r>
            <w:r w:rsidR="005E0453" w:rsidRPr="00CF5C23">
              <w:rPr>
                <w:rFonts w:ascii="Times New Roman" w:hAnsi="Times New Roman" w:cs="Times New Roman"/>
                <w:sz w:val="28"/>
                <w:szCs w:val="28"/>
              </w:rPr>
              <w:t>,8,5,9</w:t>
            </w:r>
          </w:p>
        </w:tc>
        <w:tc>
          <w:tcPr>
            <w:tcW w:w="183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0CF0" w:rsidRPr="00CF5C23" w:rsidTr="0006160D">
        <w:tc>
          <w:tcPr>
            <w:tcW w:w="1690" w:type="dxa"/>
          </w:tcPr>
          <w:p w:rsidR="00460CF0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4" w:type="dxa"/>
          </w:tcPr>
          <w:p w:rsidR="00460CF0" w:rsidRPr="00CF5C23" w:rsidRDefault="008F1918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Нахождение центральных и вписанных углов</w:t>
            </w:r>
          </w:p>
        </w:tc>
        <w:tc>
          <w:tcPr>
            <w:tcW w:w="1843" w:type="dxa"/>
          </w:tcPr>
          <w:p w:rsidR="00460CF0" w:rsidRPr="00CF5C23" w:rsidRDefault="005E0453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60CF0" w:rsidRPr="00CF5C23" w:rsidRDefault="005E0453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0CF0" w:rsidRPr="00CF5C23" w:rsidTr="0006160D">
        <w:tc>
          <w:tcPr>
            <w:tcW w:w="1690" w:type="dxa"/>
          </w:tcPr>
          <w:p w:rsidR="00460CF0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64" w:type="dxa"/>
          </w:tcPr>
          <w:p w:rsidR="00460CF0" w:rsidRPr="00CF5C23" w:rsidRDefault="005E0453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Нахождение площаде</w:t>
            </w:r>
            <w:r w:rsidR="00873520" w:rsidRPr="00CF5C23">
              <w:rPr>
                <w:rFonts w:ascii="Times New Roman" w:hAnsi="Times New Roman" w:cs="Times New Roman"/>
                <w:sz w:val="28"/>
                <w:szCs w:val="28"/>
              </w:rPr>
              <w:t>й геометрических фигур</w:t>
            </w:r>
          </w:p>
        </w:tc>
        <w:tc>
          <w:tcPr>
            <w:tcW w:w="1843" w:type="dxa"/>
          </w:tcPr>
          <w:p w:rsidR="00460CF0" w:rsidRPr="00CF5C23" w:rsidRDefault="0087352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1,2,4,6</w:t>
            </w:r>
          </w:p>
        </w:tc>
        <w:tc>
          <w:tcPr>
            <w:tcW w:w="1843" w:type="dxa"/>
          </w:tcPr>
          <w:p w:rsidR="00460CF0" w:rsidRPr="00CF5C23" w:rsidRDefault="0087352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3,6,13</w:t>
            </w:r>
            <w:r w:rsidR="00EB159D" w:rsidRPr="00CF5C23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1831" w:type="dxa"/>
          </w:tcPr>
          <w:p w:rsidR="00460CF0" w:rsidRPr="00CF5C23" w:rsidRDefault="00965EB3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460CF0" w:rsidRPr="00CF5C23" w:rsidTr="0006160D">
        <w:trPr>
          <w:trHeight w:val="1040"/>
        </w:trPr>
        <w:tc>
          <w:tcPr>
            <w:tcW w:w="1690" w:type="dxa"/>
          </w:tcPr>
          <w:p w:rsidR="00460CF0" w:rsidRPr="00CF5C23" w:rsidRDefault="0006160D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64" w:type="dxa"/>
          </w:tcPr>
          <w:p w:rsidR="00460CF0" w:rsidRPr="00CF5C23" w:rsidRDefault="0087352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Нахождение площадей подобных треугольников</w:t>
            </w:r>
          </w:p>
        </w:tc>
        <w:tc>
          <w:tcPr>
            <w:tcW w:w="1843" w:type="dxa"/>
          </w:tcPr>
          <w:p w:rsidR="00460CF0" w:rsidRPr="00CF5C23" w:rsidRDefault="0087352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60CF0" w:rsidRPr="00CF5C23" w:rsidRDefault="0087352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EB159D" w:rsidRPr="00CF5C23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1831" w:type="dxa"/>
          </w:tcPr>
          <w:p w:rsidR="00460CF0" w:rsidRPr="00CF5C23" w:rsidRDefault="00965EB3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460CF0" w:rsidRPr="00CF5C23" w:rsidRDefault="00460CF0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b/>
          <w:i/>
          <w:sz w:val="28"/>
          <w:szCs w:val="28"/>
        </w:rPr>
        <w:lastRenderedPageBreak/>
        <w:t xml:space="preserve">Примечание: </w:t>
      </w:r>
      <w:r w:rsidRPr="00CF5C23">
        <w:rPr>
          <w:sz w:val="28"/>
          <w:szCs w:val="28"/>
        </w:rPr>
        <w:t>задания базового уровня составляют не менее 70% работы.</w:t>
      </w:r>
    </w:p>
    <w:p w:rsidR="00460CF0" w:rsidRPr="00CF5C23" w:rsidRDefault="00460CF0" w:rsidP="00CF5C2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F5C23">
        <w:rPr>
          <w:b/>
          <w:sz w:val="28"/>
          <w:szCs w:val="28"/>
        </w:rPr>
        <w:t>5. Время, о</w:t>
      </w:r>
      <w:r w:rsidR="0031149B" w:rsidRPr="00CF5C23">
        <w:rPr>
          <w:b/>
          <w:sz w:val="28"/>
          <w:szCs w:val="28"/>
        </w:rPr>
        <w:t>тводимое на выполнение работы 60</w:t>
      </w:r>
      <w:r w:rsidRPr="00CF5C23">
        <w:rPr>
          <w:b/>
          <w:sz w:val="28"/>
          <w:szCs w:val="28"/>
        </w:rPr>
        <w:t xml:space="preserve"> минут</w:t>
      </w:r>
    </w:p>
    <w:p w:rsidR="00460CF0" w:rsidRPr="00CF5C23" w:rsidRDefault="00460CF0" w:rsidP="00CF5C2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F5C23">
        <w:rPr>
          <w:b/>
          <w:sz w:val="28"/>
          <w:szCs w:val="28"/>
        </w:rPr>
        <w:t>6. Дополнительные материалы и оборудование</w:t>
      </w:r>
      <w:r w:rsidR="00EC64AC" w:rsidRPr="00CF5C23">
        <w:rPr>
          <w:b/>
          <w:sz w:val="28"/>
          <w:szCs w:val="28"/>
        </w:rPr>
        <w:t>:</w:t>
      </w:r>
      <w:r w:rsidRPr="00CF5C23">
        <w:rPr>
          <w:b/>
          <w:sz w:val="28"/>
          <w:szCs w:val="28"/>
        </w:rPr>
        <w:t xml:space="preserve"> таблица квадратов натуральных чисел</w:t>
      </w:r>
      <w:r w:rsidR="0031149B" w:rsidRPr="00CF5C23">
        <w:rPr>
          <w:b/>
          <w:sz w:val="28"/>
          <w:szCs w:val="28"/>
        </w:rPr>
        <w:t>, линейка, карандаш</w:t>
      </w:r>
    </w:p>
    <w:p w:rsidR="00460CF0" w:rsidRPr="00CF5C23" w:rsidRDefault="00460CF0" w:rsidP="00CF5C2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F5C23">
        <w:rPr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60CF0" w:rsidRPr="00CF5C23" w:rsidTr="00883A6A"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460CF0" w:rsidRPr="00CF5C23" w:rsidTr="00883A6A"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60CF0" w:rsidRPr="00CF5C23" w:rsidTr="00883A6A"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60CF0" w:rsidRPr="00CF5C23" w:rsidTr="00883A6A">
        <w:trPr>
          <w:trHeight w:val="244"/>
        </w:trPr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60CF0" w:rsidRPr="00CF5C23" w:rsidTr="00883A6A"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60CF0" w:rsidRPr="00CF5C23" w:rsidTr="00883A6A"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60CF0" w:rsidRPr="00CF5C23" w:rsidTr="00883A6A"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60CF0" w:rsidRPr="00CF5C23" w:rsidTr="00883A6A"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60CF0" w:rsidRPr="00CF5C23" w:rsidTr="00883A6A"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60CF0" w:rsidRPr="00CF5C23" w:rsidTr="00883A6A"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60CF0" w:rsidRPr="00CF5C23" w:rsidTr="00883A6A">
        <w:trPr>
          <w:trHeight w:val="70"/>
        </w:trPr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49B" w:rsidRPr="00CF5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Merge w:val="restart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2 балла выбран правильный путь решения, не содержит ошибок, получен верный ответ</w:t>
            </w:r>
          </w:p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 балл ход решения верный, но допущена описка или ошибка</w:t>
            </w:r>
          </w:p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0 баллов другие случаи</w:t>
            </w:r>
          </w:p>
        </w:tc>
      </w:tr>
      <w:tr w:rsidR="00460CF0" w:rsidRPr="00CF5C23" w:rsidTr="00883A6A">
        <w:tc>
          <w:tcPr>
            <w:tcW w:w="3190" w:type="dxa"/>
          </w:tcPr>
          <w:p w:rsidR="00460CF0" w:rsidRPr="00CF5C23" w:rsidRDefault="0031149B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Merge/>
          </w:tcPr>
          <w:p w:rsidR="00460CF0" w:rsidRPr="00CF5C23" w:rsidRDefault="00460CF0" w:rsidP="00CF5C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CF0" w:rsidRPr="00CF5C23" w:rsidRDefault="00460CF0" w:rsidP="00CF5C2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F5C23">
        <w:rPr>
          <w:b/>
          <w:sz w:val="28"/>
          <w:szCs w:val="28"/>
        </w:rPr>
        <w:t>Перевод в 5-балльную систему.</w:t>
      </w:r>
    </w:p>
    <w:p w:rsidR="00460CF0" w:rsidRPr="00CF5C23" w:rsidRDefault="008130B2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sz w:val="28"/>
          <w:szCs w:val="28"/>
        </w:rPr>
        <w:t>5 -10-13</w:t>
      </w:r>
      <w:r w:rsidR="00460CF0" w:rsidRPr="00CF5C23">
        <w:rPr>
          <w:sz w:val="28"/>
          <w:szCs w:val="28"/>
        </w:rPr>
        <w:t xml:space="preserve"> баллов</w:t>
      </w:r>
    </w:p>
    <w:p w:rsidR="00460CF0" w:rsidRPr="00CF5C23" w:rsidRDefault="008130B2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sz w:val="28"/>
          <w:szCs w:val="28"/>
        </w:rPr>
        <w:t>4 – 8-9</w:t>
      </w:r>
      <w:r w:rsidR="00460CF0" w:rsidRPr="00CF5C23">
        <w:rPr>
          <w:sz w:val="28"/>
          <w:szCs w:val="28"/>
        </w:rPr>
        <w:t xml:space="preserve"> баллов</w:t>
      </w:r>
    </w:p>
    <w:p w:rsidR="00460CF0" w:rsidRPr="00CF5C23" w:rsidRDefault="008130B2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sz w:val="28"/>
          <w:szCs w:val="28"/>
        </w:rPr>
        <w:t>3 – 5-7</w:t>
      </w:r>
      <w:r w:rsidR="00460CF0" w:rsidRPr="00CF5C23">
        <w:rPr>
          <w:sz w:val="28"/>
          <w:szCs w:val="28"/>
        </w:rPr>
        <w:t xml:space="preserve"> баллов</w:t>
      </w:r>
    </w:p>
    <w:p w:rsidR="00460CF0" w:rsidRPr="00CF5C23" w:rsidRDefault="008130B2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sz w:val="28"/>
          <w:szCs w:val="28"/>
        </w:rPr>
        <w:t>2 – 0-4</w:t>
      </w:r>
      <w:r w:rsidR="00460CF0" w:rsidRPr="00CF5C23">
        <w:rPr>
          <w:sz w:val="28"/>
          <w:szCs w:val="28"/>
        </w:rPr>
        <w:t xml:space="preserve"> баллов</w:t>
      </w:r>
    </w:p>
    <w:p w:rsidR="00460CF0" w:rsidRPr="00CF5C23" w:rsidRDefault="00460CF0" w:rsidP="00CF5C23">
      <w:pPr>
        <w:spacing w:after="0" w:line="240" w:lineRule="auto"/>
        <w:ind w:firstLine="709"/>
        <w:jc w:val="both"/>
        <w:rPr>
          <w:sz w:val="28"/>
          <w:szCs w:val="28"/>
        </w:rPr>
      </w:pPr>
      <w:r w:rsidRPr="00CF5C23">
        <w:rPr>
          <w:b/>
          <w:i/>
          <w:sz w:val="28"/>
          <w:szCs w:val="28"/>
        </w:rPr>
        <w:t>Примечание:</w:t>
      </w:r>
      <w:r w:rsidRPr="00CF5C23">
        <w:rPr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460CF0" w:rsidRPr="00CF5C23" w:rsidRDefault="00460CF0" w:rsidP="00CF5C2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F5C23">
        <w:rPr>
          <w:b/>
          <w:sz w:val="28"/>
          <w:szCs w:val="28"/>
        </w:rPr>
        <w:lastRenderedPageBreak/>
        <w:t>8. Приложение:</w:t>
      </w:r>
      <w:r w:rsidRPr="00CF5C23">
        <w:rPr>
          <w:sz w:val="28"/>
          <w:szCs w:val="28"/>
        </w:rPr>
        <w:t xml:space="preserve"> таблица </w:t>
      </w:r>
      <w:proofErr w:type="spellStart"/>
      <w:r w:rsidRPr="00CF5C23">
        <w:rPr>
          <w:sz w:val="28"/>
          <w:szCs w:val="28"/>
          <w:lang w:val="en-US"/>
        </w:rPr>
        <w:t>Exel</w:t>
      </w:r>
      <w:proofErr w:type="spellEnd"/>
      <w:r w:rsidRPr="00CF5C23">
        <w:rPr>
          <w:sz w:val="28"/>
          <w:szCs w:val="28"/>
        </w:rPr>
        <w:t xml:space="preserve"> для обработки результатов.</w:t>
      </w:r>
    </w:p>
    <w:p w:rsidR="00460CF0" w:rsidRPr="00CF5C23" w:rsidRDefault="00460CF0" w:rsidP="00CF5C2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F5C23">
        <w:rPr>
          <w:b/>
          <w:sz w:val="28"/>
          <w:szCs w:val="28"/>
        </w:rPr>
        <w:t>9. Варианты работы.</w:t>
      </w:r>
    </w:p>
    <w:p w:rsidR="00460CF0" w:rsidRPr="00CF5C23" w:rsidRDefault="00460CF0" w:rsidP="00CF5C23">
      <w:pPr>
        <w:spacing w:after="0" w:line="240" w:lineRule="auto"/>
        <w:ind w:firstLine="709"/>
        <w:rPr>
          <w:rFonts w:eastAsiaTheme="minorEastAsia"/>
          <w:sz w:val="28"/>
          <w:szCs w:val="28"/>
        </w:rPr>
      </w:pPr>
    </w:p>
    <w:p w:rsidR="00460CF0" w:rsidRPr="00CF5C23" w:rsidRDefault="00460CF0" w:rsidP="00CF5C23">
      <w:pPr>
        <w:spacing w:after="0" w:line="240" w:lineRule="auto"/>
        <w:ind w:firstLine="709"/>
        <w:rPr>
          <w:sz w:val="28"/>
          <w:szCs w:val="28"/>
        </w:rPr>
      </w:pPr>
    </w:p>
    <w:p w:rsidR="0052111F" w:rsidRPr="00CF5C23" w:rsidRDefault="0052111F" w:rsidP="00CF5C23">
      <w:pPr>
        <w:pStyle w:val="a3"/>
        <w:spacing w:after="0" w:line="240" w:lineRule="auto"/>
        <w:ind w:left="1080" w:firstLine="709"/>
        <w:rPr>
          <w:b/>
          <w:sz w:val="28"/>
          <w:szCs w:val="28"/>
        </w:rPr>
      </w:pPr>
      <w:r w:rsidRPr="00CF5C23">
        <w:rPr>
          <w:b/>
          <w:sz w:val="28"/>
          <w:szCs w:val="28"/>
        </w:rPr>
        <w:t>Вариант 1</w:t>
      </w:r>
    </w:p>
    <w:p w:rsidR="0052111F" w:rsidRPr="00CF5C23" w:rsidRDefault="0052111F" w:rsidP="00CF5C2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5C23">
        <w:rPr>
          <w:rFonts w:eastAsia="Times New Roman"/>
          <w:b/>
          <w:bCs/>
          <w:sz w:val="28"/>
          <w:szCs w:val="28"/>
          <w:lang w:eastAsia="ru-RU"/>
        </w:rPr>
        <w:t xml:space="preserve">1.  </w:t>
      </w:r>
      <w:r w:rsidRPr="00CF5C23">
        <w:rPr>
          <w:rFonts w:eastAsia="Times New Roman"/>
          <w:sz w:val="28"/>
          <w:szCs w:val="28"/>
          <w:lang w:eastAsia="ru-RU"/>
        </w:rPr>
        <w:t>Какие из сле</w:t>
      </w:r>
      <w:r w:rsidRPr="00CF5C23">
        <w:rPr>
          <w:rFonts w:eastAsia="Times New Roman"/>
          <w:sz w:val="28"/>
          <w:szCs w:val="28"/>
          <w:lang w:eastAsia="ru-RU"/>
        </w:rPr>
        <w:softHyphen/>
        <w:t>ду</w:t>
      </w:r>
      <w:r w:rsidRPr="00CF5C23">
        <w:rPr>
          <w:rFonts w:eastAsia="Times New Roman"/>
          <w:sz w:val="28"/>
          <w:szCs w:val="28"/>
          <w:lang w:eastAsia="ru-RU"/>
        </w:rPr>
        <w:softHyphen/>
        <w:t>ю</w:t>
      </w:r>
      <w:r w:rsidRPr="00CF5C23">
        <w:rPr>
          <w:rFonts w:eastAsia="Times New Roman"/>
          <w:sz w:val="28"/>
          <w:szCs w:val="28"/>
          <w:lang w:eastAsia="ru-RU"/>
        </w:rPr>
        <w:softHyphen/>
        <w:t>щих утвер</w:t>
      </w:r>
      <w:r w:rsidRPr="00CF5C23">
        <w:rPr>
          <w:rFonts w:eastAsia="Times New Roman"/>
          <w:sz w:val="28"/>
          <w:szCs w:val="28"/>
          <w:lang w:eastAsia="ru-RU"/>
        </w:rPr>
        <w:softHyphen/>
        <w:t>жде</w:t>
      </w:r>
      <w:r w:rsidRPr="00CF5C23">
        <w:rPr>
          <w:rFonts w:eastAsia="Times New Roman"/>
          <w:sz w:val="28"/>
          <w:szCs w:val="28"/>
          <w:lang w:eastAsia="ru-RU"/>
        </w:rPr>
        <w:softHyphen/>
        <w:t>ний верны?</w:t>
      </w:r>
    </w:p>
    <w:p w:rsidR="0052111F" w:rsidRPr="00CF5C23" w:rsidRDefault="0052111F" w:rsidP="00CF5C23">
      <w:pPr>
        <w:pStyle w:val="a3"/>
        <w:spacing w:after="0" w:line="240" w:lineRule="auto"/>
        <w:ind w:firstLine="709"/>
        <w:rPr>
          <w:sz w:val="28"/>
          <w:szCs w:val="28"/>
        </w:rPr>
      </w:pPr>
      <w:r w:rsidRPr="00CF5C23">
        <w:rPr>
          <w:rFonts w:eastAsia="Times New Roman"/>
          <w:sz w:val="28"/>
          <w:szCs w:val="28"/>
          <w:lang w:eastAsia="ru-RU"/>
        </w:rPr>
        <w:t xml:space="preserve">1) </w:t>
      </w:r>
      <w:r w:rsidRPr="00CF5C23">
        <w:rPr>
          <w:sz w:val="28"/>
          <w:szCs w:val="28"/>
        </w:rPr>
        <w:t>У любой трапеции основания параллельны</w:t>
      </w:r>
    </w:p>
    <w:p w:rsidR="00883A6A" w:rsidRPr="00CF5C23" w:rsidRDefault="0052111F" w:rsidP="00CF5C23">
      <w:pPr>
        <w:pStyle w:val="a3"/>
        <w:spacing w:after="0" w:line="240" w:lineRule="auto"/>
        <w:ind w:firstLine="709"/>
        <w:rPr>
          <w:sz w:val="28"/>
          <w:szCs w:val="28"/>
        </w:rPr>
      </w:pPr>
      <w:r w:rsidRPr="00CF5C23">
        <w:rPr>
          <w:rFonts w:eastAsia="Times New Roman"/>
          <w:sz w:val="28"/>
          <w:szCs w:val="28"/>
          <w:lang w:eastAsia="ru-RU"/>
        </w:rPr>
        <w:t xml:space="preserve">2) </w:t>
      </w:r>
      <w:r w:rsidRPr="00CF5C23">
        <w:rPr>
          <w:sz w:val="28"/>
          <w:szCs w:val="28"/>
        </w:rPr>
        <w:t>Диагонали ромба равны</w:t>
      </w:r>
    </w:p>
    <w:p w:rsidR="0052111F" w:rsidRPr="00CF5C23" w:rsidRDefault="0052111F" w:rsidP="00CF5C23">
      <w:pPr>
        <w:pStyle w:val="a3"/>
        <w:spacing w:after="0" w:line="240" w:lineRule="auto"/>
        <w:ind w:firstLine="709"/>
        <w:rPr>
          <w:sz w:val="28"/>
          <w:szCs w:val="28"/>
        </w:rPr>
      </w:pPr>
      <w:r w:rsidRPr="00CF5C23">
        <w:rPr>
          <w:rFonts w:eastAsia="Times New Roman"/>
          <w:sz w:val="28"/>
          <w:szCs w:val="28"/>
          <w:lang w:eastAsia="ru-RU"/>
        </w:rPr>
        <w:t xml:space="preserve">3) </w:t>
      </w:r>
      <w:r w:rsidRPr="00CF5C23">
        <w:rPr>
          <w:sz w:val="28"/>
          <w:szCs w:val="28"/>
        </w:rPr>
        <w:t>Если в параллелограмме диагонали перпендикулярны, то этот параллелограмм –   квадрат</w:t>
      </w:r>
    </w:p>
    <w:p w:rsidR="003036ED" w:rsidRPr="00CF5C23" w:rsidRDefault="00625908" w:rsidP="00CF5C23">
      <w:pPr>
        <w:pStyle w:val="a3"/>
        <w:spacing w:after="0" w:line="240" w:lineRule="auto"/>
        <w:ind w:firstLine="709"/>
        <w:rPr>
          <w:sz w:val="28"/>
          <w:szCs w:val="28"/>
        </w:rPr>
      </w:pPr>
      <w:r w:rsidRPr="00CF5C23">
        <w:rPr>
          <w:rFonts w:eastAsia="Times New Roman"/>
          <w:sz w:val="28"/>
          <w:szCs w:val="28"/>
          <w:lang w:eastAsia="ru-RU"/>
        </w:rPr>
        <w:t xml:space="preserve">4) </w:t>
      </w:r>
      <w:r w:rsidRPr="00CF5C23">
        <w:rPr>
          <w:sz w:val="28"/>
          <w:szCs w:val="28"/>
        </w:rPr>
        <w:t>Если диагонали выпуклого четырехугольника равны и перпендикулярны, то это квадрат</w:t>
      </w:r>
    </w:p>
    <w:p w:rsidR="0052111F" w:rsidRPr="00CF5C23" w:rsidRDefault="0052111F" w:rsidP="00CF5C23">
      <w:pPr>
        <w:pStyle w:val="a3"/>
        <w:spacing w:after="0" w:line="240" w:lineRule="auto"/>
        <w:ind w:firstLine="709"/>
        <w:rPr>
          <w:rFonts w:eastAsia="Times New Roman"/>
          <w:i/>
          <w:iCs/>
          <w:sz w:val="28"/>
          <w:szCs w:val="28"/>
          <w:lang w:eastAsia="ru-RU"/>
        </w:rPr>
      </w:pPr>
      <w:r w:rsidRPr="00CF5C23">
        <w:rPr>
          <w:rFonts w:eastAsia="Times New Roman"/>
          <w:sz w:val="28"/>
          <w:szCs w:val="28"/>
          <w:lang w:eastAsia="ru-RU"/>
        </w:rPr>
        <w:t>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Если утвер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жде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ний не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сколь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ко, за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пи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ши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те их через точку с за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пя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той в по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ряд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ке воз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рас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ния.</w:t>
      </w:r>
    </w:p>
    <w:p w:rsidR="00625908" w:rsidRPr="00CF5C23" w:rsidRDefault="00625908" w:rsidP="00CF5C23">
      <w:pPr>
        <w:pStyle w:val="a3"/>
        <w:numPr>
          <w:ilvl w:val="0"/>
          <w:numId w:val="27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Периметр параллелограмма равен 100. Одна сторона параллелограмма на 8 больше другой. Найдите меньшую сторону параллелограмма</w:t>
      </w:r>
    </w:p>
    <w:p w:rsidR="00625908" w:rsidRPr="00CF5C23" w:rsidRDefault="00625908" w:rsidP="00CF5C23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5C23">
        <w:rPr>
          <w:rFonts w:eastAsia="Times New Roman"/>
          <w:sz w:val="28"/>
          <w:szCs w:val="28"/>
          <w:lang w:eastAsia="ru-RU"/>
        </w:rPr>
        <w:t>Какие из сле</w:t>
      </w:r>
      <w:r w:rsidRPr="00CF5C23">
        <w:rPr>
          <w:rFonts w:eastAsia="Times New Roman"/>
          <w:sz w:val="28"/>
          <w:szCs w:val="28"/>
          <w:lang w:eastAsia="ru-RU"/>
        </w:rPr>
        <w:softHyphen/>
        <w:t>ду</w:t>
      </w:r>
      <w:r w:rsidRPr="00CF5C23">
        <w:rPr>
          <w:rFonts w:eastAsia="Times New Roman"/>
          <w:sz w:val="28"/>
          <w:szCs w:val="28"/>
          <w:lang w:eastAsia="ru-RU"/>
        </w:rPr>
        <w:softHyphen/>
        <w:t>ю</w:t>
      </w:r>
      <w:r w:rsidRPr="00CF5C23">
        <w:rPr>
          <w:rFonts w:eastAsia="Times New Roman"/>
          <w:sz w:val="28"/>
          <w:szCs w:val="28"/>
          <w:lang w:eastAsia="ru-RU"/>
        </w:rPr>
        <w:softHyphen/>
        <w:t>щих утвер</w:t>
      </w:r>
      <w:r w:rsidRPr="00CF5C23">
        <w:rPr>
          <w:rFonts w:eastAsia="Times New Roman"/>
          <w:sz w:val="28"/>
          <w:szCs w:val="28"/>
          <w:lang w:eastAsia="ru-RU"/>
        </w:rPr>
        <w:softHyphen/>
        <w:t>жде</w:t>
      </w:r>
      <w:r w:rsidRPr="00CF5C23">
        <w:rPr>
          <w:rFonts w:eastAsia="Times New Roman"/>
          <w:sz w:val="28"/>
          <w:szCs w:val="28"/>
          <w:lang w:eastAsia="ru-RU"/>
        </w:rPr>
        <w:softHyphen/>
        <w:t>ний верны?</w:t>
      </w:r>
    </w:p>
    <w:p w:rsidR="00625908" w:rsidRPr="00CF5C23" w:rsidRDefault="00625908" w:rsidP="00CF5C23">
      <w:pPr>
        <w:pStyle w:val="a3"/>
        <w:numPr>
          <w:ilvl w:val="0"/>
          <w:numId w:val="13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Площадь трапеции равна произведению полусуммы ее оснований на высоту</w:t>
      </w:r>
    </w:p>
    <w:p w:rsidR="00625908" w:rsidRPr="00CF5C23" w:rsidRDefault="00625908" w:rsidP="00CF5C23">
      <w:pPr>
        <w:pStyle w:val="a3"/>
        <w:numPr>
          <w:ilvl w:val="0"/>
          <w:numId w:val="13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Площадь параллелограмма равна половине произведения  его диагоналей</w:t>
      </w:r>
    </w:p>
    <w:p w:rsidR="00625908" w:rsidRPr="00CF5C23" w:rsidRDefault="00625908" w:rsidP="00CF5C23">
      <w:pPr>
        <w:pStyle w:val="a3"/>
        <w:numPr>
          <w:ilvl w:val="0"/>
          <w:numId w:val="13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Площадь прямоугольника равна  произведению всех его сторон</w:t>
      </w:r>
    </w:p>
    <w:p w:rsidR="00883A6A" w:rsidRPr="00CF5C23" w:rsidRDefault="00883A6A" w:rsidP="00CF5C23">
      <w:pPr>
        <w:pStyle w:val="a3"/>
        <w:numPr>
          <w:ilvl w:val="0"/>
          <w:numId w:val="13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Площадь прямоугольного треугольника равна</w:t>
      </w:r>
      <w:r w:rsidR="003036ED" w:rsidRPr="00CF5C23">
        <w:rPr>
          <w:sz w:val="28"/>
          <w:szCs w:val="28"/>
        </w:rPr>
        <w:t xml:space="preserve"> половине произведения его катетов</w:t>
      </w:r>
    </w:p>
    <w:p w:rsidR="00A219CC" w:rsidRPr="00CF5C23" w:rsidRDefault="00883A6A" w:rsidP="00CF5C23">
      <w:pPr>
        <w:pStyle w:val="a3"/>
        <w:spacing w:after="0" w:line="240" w:lineRule="auto"/>
        <w:ind w:firstLine="709"/>
        <w:rPr>
          <w:sz w:val="28"/>
          <w:szCs w:val="28"/>
        </w:rPr>
      </w:pPr>
      <w:r w:rsidRPr="00CF5C23">
        <w:rPr>
          <w:rFonts w:eastAsia="Times New Roman"/>
          <w:i/>
          <w:iCs/>
          <w:sz w:val="28"/>
          <w:szCs w:val="28"/>
          <w:lang w:eastAsia="ru-RU"/>
        </w:rPr>
        <w:t>Если утвер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жде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ний не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сколь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ко, за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пи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ши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те их через точку с за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пя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той в по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ряд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ке воз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рас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ния.</w:t>
      </w:r>
    </w:p>
    <w:p w:rsidR="00213BF0" w:rsidRPr="00CF5C23" w:rsidRDefault="00213BF0" w:rsidP="00CF5C23">
      <w:pPr>
        <w:pStyle w:val="leftmargin"/>
        <w:numPr>
          <w:ilvl w:val="0"/>
          <w:numId w:val="27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CF5C23">
        <w:rPr>
          <w:noProof/>
          <w:sz w:val="28"/>
          <w:szCs w:val="28"/>
        </w:rPr>
        <w:drawing>
          <wp:inline distT="0" distB="0" distL="0" distR="0">
            <wp:extent cx="2085975" cy="1514475"/>
            <wp:effectExtent l="19050" t="0" r="9525" b="0"/>
            <wp:docPr id="228" name="Рисунок 228" descr="get_file?id=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get_file?id=1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C23">
        <w:rPr>
          <w:sz w:val="28"/>
          <w:szCs w:val="28"/>
        </w:rPr>
        <w:t>Най</w:t>
      </w:r>
      <w:r w:rsidRPr="00CF5C23">
        <w:rPr>
          <w:sz w:val="28"/>
          <w:szCs w:val="28"/>
        </w:rPr>
        <w:softHyphen/>
        <w:t>ди</w:t>
      </w:r>
      <w:r w:rsidRPr="00CF5C23">
        <w:rPr>
          <w:sz w:val="28"/>
          <w:szCs w:val="28"/>
        </w:rPr>
        <w:softHyphen/>
        <w:t>те пло</w:t>
      </w:r>
      <w:r w:rsidRPr="00CF5C23">
        <w:rPr>
          <w:sz w:val="28"/>
          <w:szCs w:val="28"/>
        </w:rPr>
        <w:softHyphen/>
        <w:t>щадь тра</w:t>
      </w:r>
      <w:r w:rsidRPr="00CF5C23">
        <w:rPr>
          <w:sz w:val="28"/>
          <w:szCs w:val="28"/>
        </w:rPr>
        <w:softHyphen/>
        <w:t>пе</w:t>
      </w:r>
      <w:r w:rsidRPr="00CF5C23">
        <w:rPr>
          <w:sz w:val="28"/>
          <w:szCs w:val="28"/>
        </w:rPr>
        <w:softHyphen/>
        <w:t>ции, изоб</w:t>
      </w:r>
      <w:r w:rsidRPr="00CF5C23">
        <w:rPr>
          <w:sz w:val="28"/>
          <w:szCs w:val="28"/>
        </w:rPr>
        <w:softHyphen/>
        <w:t>ра</w:t>
      </w:r>
      <w:r w:rsidRPr="00CF5C23">
        <w:rPr>
          <w:sz w:val="28"/>
          <w:szCs w:val="28"/>
        </w:rPr>
        <w:softHyphen/>
        <w:t>жен</w:t>
      </w:r>
      <w:r w:rsidRPr="00CF5C23">
        <w:rPr>
          <w:sz w:val="28"/>
          <w:szCs w:val="28"/>
        </w:rPr>
        <w:softHyphen/>
        <w:t>ной на клет</w:t>
      </w:r>
      <w:r w:rsidRPr="00CF5C23">
        <w:rPr>
          <w:sz w:val="28"/>
          <w:szCs w:val="28"/>
        </w:rPr>
        <w:softHyphen/>
        <w:t>ча</w:t>
      </w:r>
      <w:r w:rsidRPr="00CF5C23">
        <w:rPr>
          <w:sz w:val="28"/>
          <w:szCs w:val="28"/>
        </w:rPr>
        <w:softHyphen/>
        <w:t>той бу</w:t>
      </w:r>
      <w:r w:rsidRPr="00CF5C23">
        <w:rPr>
          <w:sz w:val="28"/>
          <w:szCs w:val="28"/>
        </w:rPr>
        <w:softHyphen/>
        <w:t>ма</w:t>
      </w:r>
      <w:r w:rsidRPr="00CF5C23">
        <w:rPr>
          <w:sz w:val="28"/>
          <w:szCs w:val="28"/>
        </w:rPr>
        <w:softHyphen/>
        <w:t>ге с раз</w:t>
      </w:r>
      <w:r w:rsidRPr="00CF5C23">
        <w:rPr>
          <w:sz w:val="28"/>
          <w:szCs w:val="28"/>
        </w:rPr>
        <w:softHyphen/>
        <w:t>ме</w:t>
      </w:r>
      <w:r w:rsidRPr="00CF5C23">
        <w:rPr>
          <w:sz w:val="28"/>
          <w:szCs w:val="28"/>
        </w:rPr>
        <w:softHyphen/>
        <w:t>ром клет</w:t>
      </w:r>
      <w:r w:rsidRPr="00CF5C23">
        <w:rPr>
          <w:sz w:val="28"/>
          <w:szCs w:val="28"/>
        </w:rPr>
        <w:softHyphen/>
        <w:t xml:space="preserve">ки </w:t>
      </w:r>
      <w:smartTag w:uri="urn:schemas-microsoft-com:office:smarttags" w:element="metricconverter">
        <w:smartTagPr>
          <w:attr w:name="ProductID" w:val="1 см"/>
        </w:smartTagPr>
        <w:r w:rsidRPr="00CF5C23">
          <w:rPr>
            <w:sz w:val="28"/>
            <w:szCs w:val="28"/>
          </w:rPr>
          <w:t>1 см</w:t>
        </w:r>
      </w:smartTag>
      <w:r w:rsidRPr="00CF5C23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×</m:t>
        </m:r>
      </m:oMath>
      <w:r w:rsidRPr="00CF5C23">
        <w:rPr>
          <w:sz w:val="28"/>
          <w:szCs w:val="28"/>
        </w:rPr>
        <w:t>1 см (см. рис.). Ответ дайте в квад</w:t>
      </w:r>
      <w:r w:rsidRPr="00CF5C23">
        <w:rPr>
          <w:sz w:val="28"/>
          <w:szCs w:val="28"/>
        </w:rPr>
        <w:softHyphen/>
        <w:t>рат</w:t>
      </w:r>
      <w:r w:rsidRPr="00CF5C23">
        <w:rPr>
          <w:sz w:val="28"/>
          <w:szCs w:val="28"/>
        </w:rPr>
        <w:softHyphen/>
        <w:t>ных сан</w:t>
      </w:r>
      <w:r w:rsidRPr="00CF5C23">
        <w:rPr>
          <w:sz w:val="28"/>
          <w:szCs w:val="28"/>
        </w:rPr>
        <w:softHyphen/>
        <w:t>ти</w:t>
      </w:r>
      <w:r w:rsidRPr="00CF5C23">
        <w:rPr>
          <w:sz w:val="28"/>
          <w:szCs w:val="28"/>
        </w:rPr>
        <w:softHyphen/>
        <w:t>мет</w:t>
      </w:r>
      <w:r w:rsidRPr="00CF5C23">
        <w:rPr>
          <w:sz w:val="28"/>
          <w:szCs w:val="28"/>
        </w:rPr>
        <w:softHyphen/>
        <w:t>рах.</w:t>
      </w:r>
    </w:p>
    <w:p w:rsidR="00A219CC" w:rsidRPr="00CF5C23" w:rsidRDefault="00643A83" w:rsidP="00CF5C23">
      <w:pPr>
        <w:pStyle w:val="a3"/>
        <w:numPr>
          <w:ilvl w:val="0"/>
          <w:numId w:val="27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Какие из следующих утверждений верны?</w:t>
      </w:r>
    </w:p>
    <w:p w:rsidR="00643A83" w:rsidRPr="00CF5C23" w:rsidRDefault="00643A83" w:rsidP="00CF5C23">
      <w:pPr>
        <w:pStyle w:val="a3"/>
        <w:numPr>
          <w:ilvl w:val="0"/>
          <w:numId w:val="14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Если два угла одного треугольника равны двум углам другого треугольника, то такие  треугольники подобны</w:t>
      </w:r>
    </w:p>
    <w:p w:rsidR="00643A83" w:rsidRPr="00CF5C23" w:rsidRDefault="00643A83" w:rsidP="00CF5C23">
      <w:pPr>
        <w:pStyle w:val="a3"/>
        <w:numPr>
          <w:ilvl w:val="0"/>
          <w:numId w:val="14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Отношение площадей подобных треугольников равно коэффициенту подобия</w:t>
      </w:r>
    </w:p>
    <w:p w:rsidR="00643A83" w:rsidRPr="00CF5C23" w:rsidRDefault="00643A83" w:rsidP="00CF5C23">
      <w:pPr>
        <w:pStyle w:val="a3"/>
        <w:numPr>
          <w:ilvl w:val="0"/>
          <w:numId w:val="14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Средняя линия треугольника равна его полупериметру</w:t>
      </w:r>
    </w:p>
    <w:p w:rsidR="00883A6A" w:rsidRPr="00CF5C23" w:rsidRDefault="00883A6A" w:rsidP="00CF5C23">
      <w:pPr>
        <w:pStyle w:val="a3"/>
        <w:numPr>
          <w:ilvl w:val="0"/>
          <w:numId w:val="14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lastRenderedPageBreak/>
        <w:t>В прямоугольном треугольнике квадрат гипотенузы равен сумме  квадратов катетов</w:t>
      </w:r>
    </w:p>
    <w:p w:rsidR="00643A83" w:rsidRPr="00CF5C23" w:rsidRDefault="00883A6A" w:rsidP="00CF5C23">
      <w:pPr>
        <w:pStyle w:val="a3"/>
        <w:spacing w:after="0" w:line="240" w:lineRule="auto"/>
        <w:ind w:firstLine="709"/>
        <w:rPr>
          <w:sz w:val="28"/>
          <w:szCs w:val="28"/>
        </w:rPr>
      </w:pPr>
      <w:r w:rsidRPr="00CF5C23">
        <w:rPr>
          <w:rFonts w:eastAsia="Times New Roman"/>
          <w:i/>
          <w:iCs/>
          <w:sz w:val="28"/>
          <w:szCs w:val="28"/>
          <w:lang w:eastAsia="ru-RU"/>
        </w:rPr>
        <w:t>Если утвер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жде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ний не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сколь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ко, за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пи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ши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те их через точку с за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пя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той в по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ряд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ке воз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рас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ния.</w:t>
      </w:r>
    </w:p>
    <w:p w:rsidR="00643A83" w:rsidRPr="00CF5C23" w:rsidRDefault="00643A83" w:rsidP="00CF5C23">
      <w:pPr>
        <w:pStyle w:val="a3"/>
        <w:numPr>
          <w:ilvl w:val="0"/>
          <w:numId w:val="27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Катеты прямоугольного треугольника равны 30 и 16 . Найдите гипотенузу</w:t>
      </w:r>
    </w:p>
    <w:p w:rsidR="00807EAE" w:rsidRPr="00CF5C23" w:rsidRDefault="00807EAE" w:rsidP="00CF5C23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5C23">
        <w:rPr>
          <w:rFonts w:eastAsia="Times New Roman"/>
          <w:sz w:val="28"/>
          <w:szCs w:val="28"/>
          <w:lang w:eastAsia="ru-RU"/>
        </w:rPr>
        <w:t> Най</w:t>
      </w:r>
      <w:r w:rsidRPr="00CF5C23">
        <w:rPr>
          <w:rFonts w:eastAsia="Times New Roman"/>
          <w:sz w:val="28"/>
          <w:szCs w:val="28"/>
          <w:lang w:eastAsia="ru-RU"/>
        </w:rPr>
        <w:softHyphen/>
        <w:t>ди</w:t>
      </w:r>
      <w:r w:rsidRPr="00CF5C23">
        <w:rPr>
          <w:rFonts w:eastAsia="Times New Roman"/>
          <w:sz w:val="28"/>
          <w:szCs w:val="28"/>
          <w:lang w:eastAsia="ru-RU"/>
        </w:rPr>
        <w:softHyphen/>
        <w:t>те тан</w:t>
      </w:r>
      <w:r w:rsidRPr="00CF5C23">
        <w:rPr>
          <w:rFonts w:eastAsia="Times New Roman"/>
          <w:sz w:val="28"/>
          <w:szCs w:val="28"/>
          <w:lang w:eastAsia="ru-RU"/>
        </w:rPr>
        <w:softHyphen/>
        <w:t>генс угла  </w:t>
      </w:r>
      <w:r w:rsidRPr="00CF5C23">
        <w:rPr>
          <w:noProof/>
          <w:sz w:val="28"/>
          <w:szCs w:val="28"/>
          <w:lang w:eastAsia="ru-RU"/>
        </w:rPr>
        <w:drawing>
          <wp:inline distT="0" distB="0" distL="0" distR="0">
            <wp:extent cx="116840" cy="153670"/>
            <wp:effectExtent l="19050" t="0" r="0" b="0"/>
            <wp:docPr id="33" name="Рисунок 29" descr="http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C23">
        <w:rPr>
          <w:rFonts w:eastAsia="Times New Roman"/>
          <w:sz w:val="28"/>
          <w:szCs w:val="28"/>
          <w:lang w:eastAsia="ru-RU"/>
        </w:rPr>
        <w:t>  тре</w:t>
      </w:r>
      <w:r w:rsidRPr="00CF5C23">
        <w:rPr>
          <w:rFonts w:eastAsia="Times New Roman"/>
          <w:sz w:val="28"/>
          <w:szCs w:val="28"/>
          <w:lang w:eastAsia="ru-RU"/>
        </w:rPr>
        <w:softHyphen/>
        <w:t>уголь</w:t>
      </w:r>
      <w:r w:rsidRPr="00CF5C23">
        <w:rPr>
          <w:rFonts w:eastAsia="Times New Roman"/>
          <w:sz w:val="28"/>
          <w:szCs w:val="28"/>
          <w:lang w:eastAsia="ru-RU"/>
        </w:rPr>
        <w:softHyphen/>
        <w:t>ни</w:t>
      </w:r>
      <w:r w:rsidRPr="00CF5C23">
        <w:rPr>
          <w:rFonts w:eastAsia="Times New Roman"/>
          <w:sz w:val="28"/>
          <w:szCs w:val="28"/>
          <w:lang w:eastAsia="ru-RU"/>
        </w:rPr>
        <w:softHyphen/>
        <w:t>ка  </w:t>
      </w:r>
      <w:r w:rsidRPr="00CF5C23">
        <w:rPr>
          <w:noProof/>
          <w:sz w:val="28"/>
          <w:szCs w:val="28"/>
          <w:lang w:eastAsia="ru-RU"/>
        </w:rPr>
        <w:drawing>
          <wp:inline distT="0" distB="0" distL="0" distR="0">
            <wp:extent cx="343535" cy="139065"/>
            <wp:effectExtent l="19050" t="0" r="0" b="0"/>
            <wp:docPr id="34" name="Рисунок 30" descr="http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C23">
        <w:rPr>
          <w:rFonts w:eastAsia="Times New Roman"/>
          <w:sz w:val="28"/>
          <w:szCs w:val="28"/>
          <w:lang w:eastAsia="ru-RU"/>
        </w:rPr>
        <w:t>, изоб</w:t>
      </w:r>
      <w:r w:rsidRPr="00CF5C23">
        <w:rPr>
          <w:rFonts w:eastAsia="Times New Roman"/>
          <w:sz w:val="28"/>
          <w:szCs w:val="28"/>
          <w:lang w:eastAsia="ru-RU"/>
        </w:rPr>
        <w:softHyphen/>
        <w:t>ражённого на ри</w:t>
      </w:r>
      <w:r w:rsidRPr="00CF5C23">
        <w:rPr>
          <w:rFonts w:eastAsia="Times New Roman"/>
          <w:sz w:val="28"/>
          <w:szCs w:val="28"/>
          <w:lang w:eastAsia="ru-RU"/>
        </w:rPr>
        <w:softHyphen/>
        <w:t>сун</w:t>
      </w:r>
      <w:r w:rsidRPr="00CF5C23">
        <w:rPr>
          <w:rFonts w:eastAsia="Times New Roman"/>
          <w:sz w:val="28"/>
          <w:szCs w:val="28"/>
          <w:lang w:eastAsia="ru-RU"/>
        </w:rPr>
        <w:softHyphen/>
        <w:t>ке.</w:t>
      </w:r>
      <w:r w:rsidRPr="00CF5C23">
        <w:rPr>
          <w:noProof/>
          <w:sz w:val="28"/>
          <w:szCs w:val="28"/>
          <w:lang w:eastAsia="ru-RU"/>
        </w:rPr>
        <w:drawing>
          <wp:inline distT="0" distB="0" distL="0" distR="0">
            <wp:extent cx="1261110" cy="848070"/>
            <wp:effectExtent l="19050" t="0" r="0" b="0"/>
            <wp:docPr id="35" name="Рисунок 31" descr="http://oge.sdamgia.ru/get_file?id=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ge.sdamgia.ru/get_file?id=23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53" cy="84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CC" w:rsidRPr="00CF5C23" w:rsidRDefault="007613F4" w:rsidP="00CF5C23">
      <w:pPr>
        <w:pStyle w:val="a3"/>
        <w:numPr>
          <w:ilvl w:val="0"/>
          <w:numId w:val="27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Какие из следующих утверждений верны?</w:t>
      </w:r>
    </w:p>
    <w:p w:rsidR="007613F4" w:rsidRPr="00CF5C23" w:rsidRDefault="007613F4" w:rsidP="00CF5C23">
      <w:pPr>
        <w:pStyle w:val="a3"/>
        <w:numPr>
          <w:ilvl w:val="0"/>
          <w:numId w:val="15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Точка пересечения двух окружностей равноудалена от центров этих окружностей</w:t>
      </w:r>
    </w:p>
    <w:p w:rsidR="007613F4" w:rsidRPr="00CF5C23" w:rsidRDefault="007613F4" w:rsidP="00CF5C23">
      <w:pPr>
        <w:pStyle w:val="a3"/>
        <w:numPr>
          <w:ilvl w:val="0"/>
          <w:numId w:val="15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Угол, вписанный в окружность, равен соответствующему центральному углу, опирающемуся на ту же дугу</w:t>
      </w:r>
    </w:p>
    <w:p w:rsidR="003036ED" w:rsidRPr="00CF5C23" w:rsidRDefault="003036ED" w:rsidP="00CF5C23">
      <w:pPr>
        <w:pStyle w:val="a3"/>
        <w:numPr>
          <w:ilvl w:val="0"/>
          <w:numId w:val="15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Точка, лежащая на серединном перпендикуляре к отрезку, равноудалена от концов этого отрезка</w:t>
      </w:r>
    </w:p>
    <w:p w:rsidR="003036ED" w:rsidRPr="00CF5C23" w:rsidRDefault="003036ED" w:rsidP="00CF5C23">
      <w:pPr>
        <w:pStyle w:val="a3"/>
        <w:numPr>
          <w:ilvl w:val="0"/>
          <w:numId w:val="15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sz w:val="28"/>
          <w:szCs w:val="28"/>
        </w:rPr>
        <w:t>Касательная к окружности параллельна радиусу, проведенному в  точку касания</w:t>
      </w:r>
    </w:p>
    <w:p w:rsidR="003036ED" w:rsidRPr="00CF5C23" w:rsidRDefault="003036ED" w:rsidP="00CF5C23">
      <w:pPr>
        <w:pStyle w:val="a3"/>
        <w:spacing w:after="0" w:line="240" w:lineRule="auto"/>
        <w:ind w:left="1080" w:firstLine="709"/>
        <w:rPr>
          <w:rFonts w:eastAsia="Times New Roman"/>
          <w:i/>
          <w:iCs/>
          <w:sz w:val="28"/>
          <w:szCs w:val="28"/>
          <w:lang w:eastAsia="ru-RU"/>
        </w:rPr>
      </w:pPr>
      <w:r w:rsidRPr="00CF5C23">
        <w:rPr>
          <w:rFonts w:eastAsia="Times New Roman"/>
          <w:i/>
          <w:iCs/>
          <w:sz w:val="28"/>
          <w:szCs w:val="28"/>
          <w:lang w:eastAsia="ru-RU"/>
        </w:rPr>
        <w:t>Если утвер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жде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ний не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сколь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ко, за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пи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ши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те их через точку с за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пя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той в по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ряд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ке воз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рас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та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softHyphen/>
        <w:t>ния.</w:t>
      </w:r>
    </w:p>
    <w:p w:rsidR="007613F4" w:rsidRPr="00CF5C23" w:rsidRDefault="00241FD1" w:rsidP="00CF5C23">
      <w:pPr>
        <w:pStyle w:val="a3"/>
        <w:numPr>
          <w:ilvl w:val="0"/>
          <w:numId w:val="27"/>
        </w:numPr>
        <w:spacing w:after="0" w:line="240" w:lineRule="auto"/>
        <w:ind w:firstLine="709"/>
        <w:rPr>
          <w:sz w:val="28"/>
          <w:szCs w:val="28"/>
        </w:rPr>
      </w:pPr>
      <w:r w:rsidRPr="00CF5C2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F5C2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923197" cy="1104596"/>
            <wp:effectExtent l="19050" t="0" r="0" b="0"/>
            <wp:docPr id="36" name="Рисунок 17" descr="http://math.oge.sdamgia.ru/get_file?id=5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.oge.sdamgia.ru/get_file?id=57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87" cy="110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C23">
        <w:rPr>
          <w:rFonts w:eastAsia="Times New Roman"/>
          <w:sz w:val="28"/>
          <w:szCs w:val="28"/>
          <w:lang w:eastAsia="ru-RU"/>
        </w:rPr>
        <w:t>Тре</w:t>
      </w:r>
      <w:r w:rsidRPr="00CF5C23">
        <w:rPr>
          <w:rFonts w:eastAsia="Times New Roman"/>
          <w:sz w:val="28"/>
          <w:szCs w:val="28"/>
          <w:lang w:eastAsia="ru-RU"/>
        </w:rPr>
        <w:softHyphen/>
        <w:t>уголь</w:t>
      </w:r>
      <w:r w:rsidRPr="00CF5C23">
        <w:rPr>
          <w:rFonts w:eastAsia="Times New Roman"/>
          <w:sz w:val="28"/>
          <w:szCs w:val="28"/>
          <w:lang w:eastAsia="ru-RU"/>
        </w:rPr>
        <w:softHyphen/>
        <w:t>ник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ABC</w:t>
      </w:r>
      <w:r w:rsidRPr="00CF5C23">
        <w:rPr>
          <w:rFonts w:eastAsia="Times New Roman"/>
          <w:sz w:val="28"/>
          <w:szCs w:val="28"/>
          <w:lang w:eastAsia="ru-RU"/>
        </w:rPr>
        <w:t> впи</w:t>
      </w:r>
      <w:r w:rsidRPr="00CF5C23">
        <w:rPr>
          <w:rFonts w:eastAsia="Times New Roman"/>
          <w:sz w:val="28"/>
          <w:szCs w:val="28"/>
          <w:lang w:eastAsia="ru-RU"/>
        </w:rPr>
        <w:softHyphen/>
        <w:t>сан в окруж</w:t>
      </w:r>
      <w:r w:rsidRPr="00CF5C23">
        <w:rPr>
          <w:rFonts w:eastAsia="Times New Roman"/>
          <w:sz w:val="28"/>
          <w:szCs w:val="28"/>
          <w:lang w:eastAsia="ru-RU"/>
        </w:rPr>
        <w:softHyphen/>
        <w:t>ность с цен</w:t>
      </w:r>
      <w:r w:rsidRPr="00CF5C23">
        <w:rPr>
          <w:rFonts w:eastAsia="Times New Roman"/>
          <w:sz w:val="28"/>
          <w:szCs w:val="28"/>
          <w:lang w:eastAsia="ru-RU"/>
        </w:rPr>
        <w:softHyphen/>
        <w:t>тром в точке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O</w:t>
      </w:r>
      <w:r w:rsidRPr="00CF5C23">
        <w:rPr>
          <w:rFonts w:eastAsia="Times New Roman"/>
          <w:sz w:val="28"/>
          <w:szCs w:val="28"/>
          <w:lang w:eastAsia="ru-RU"/>
        </w:rPr>
        <w:t>. Най</w:t>
      </w:r>
      <w:r w:rsidRPr="00CF5C23">
        <w:rPr>
          <w:rFonts w:eastAsia="Times New Roman"/>
          <w:sz w:val="28"/>
          <w:szCs w:val="28"/>
          <w:lang w:eastAsia="ru-RU"/>
        </w:rPr>
        <w:softHyphen/>
        <w:t>ди</w:t>
      </w:r>
      <w:r w:rsidRPr="00CF5C23">
        <w:rPr>
          <w:rFonts w:eastAsia="Times New Roman"/>
          <w:sz w:val="28"/>
          <w:szCs w:val="28"/>
          <w:lang w:eastAsia="ru-RU"/>
        </w:rPr>
        <w:softHyphen/>
        <w:t>те гра</w:t>
      </w:r>
      <w:r w:rsidRPr="00CF5C23">
        <w:rPr>
          <w:rFonts w:eastAsia="Times New Roman"/>
          <w:sz w:val="28"/>
          <w:szCs w:val="28"/>
          <w:lang w:eastAsia="ru-RU"/>
        </w:rPr>
        <w:softHyphen/>
        <w:t>дус</w:t>
      </w:r>
      <w:r w:rsidRPr="00CF5C23">
        <w:rPr>
          <w:rFonts w:eastAsia="Times New Roman"/>
          <w:sz w:val="28"/>
          <w:szCs w:val="28"/>
          <w:lang w:eastAsia="ru-RU"/>
        </w:rPr>
        <w:softHyphen/>
        <w:t>ную меру угла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C</w:t>
      </w:r>
      <w:r w:rsidRPr="00CF5C23">
        <w:rPr>
          <w:rFonts w:eastAsia="Times New Roman"/>
          <w:sz w:val="28"/>
          <w:szCs w:val="28"/>
          <w:lang w:eastAsia="ru-RU"/>
        </w:rPr>
        <w:t> тре</w:t>
      </w:r>
      <w:r w:rsidRPr="00CF5C23">
        <w:rPr>
          <w:rFonts w:eastAsia="Times New Roman"/>
          <w:sz w:val="28"/>
          <w:szCs w:val="28"/>
          <w:lang w:eastAsia="ru-RU"/>
        </w:rPr>
        <w:softHyphen/>
        <w:t>уголь</w:t>
      </w:r>
      <w:r w:rsidRPr="00CF5C23">
        <w:rPr>
          <w:rFonts w:eastAsia="Times New Roman"/>
          <w:sz w:val="28"/>
          <w:szCs w:val="28"/>
          <w:lang w:eastAsia="ru-RU"/>
        </w:rPr>
        <w:softHyphen/>
        <w:t>ни</w:t>
      </w:r>
      <w:r w:rsidRPr="00CF5C23">
        <w:rPr>
          <w:rFonts w:eastAsia="Times New Roman"/>
          <w:sz w:val="28"/>
          <w:szCs w:val="28"/>
          <w:lang w:eastAsia="ru-RU"/>
        </w:rPr>
        <w:softHyphen/>
        <w:t>ка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ABC</w:t>
      </w:r>
      <w:r w:rsidRPr="00CF5C23">
        <w:rPr>
          <w:rFonts w:eastAsia="Times New Roman"/>
          <w:sz w:val="28"/>
          <w:szCs w:val="28"/>
          <w:lang w:eastAsia="ru-RU"/>
        </w:rPr>
        <w:t xml:space="preserve">, если угол 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AOB</w:t>
      </w:r>
      <w:r w:rsidRPr="00CF5C23">
        <w:rPr>
          <w:rFonts w:eastAsia="Times New Roman"/>
          <w:sz w:val="28"/>
          <w:szCs w:val="28"/>
          <w:lang w:eastAsia="ru-RU"/>
        </w:rPr>
        <w:t> равен 48°.</w:t>
      </w:r>
    </w:p>
    <w:p w:rsidR="00271235" w:rsidRPr="00CF5C23" w:rsidRDefault="00271235" w:rsidP="00CF5C23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5C2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F5C23">
        <w:rPr>
          <w:noProof/>
          <w:sz w:val="28"/>
          <w:szCs w:val="28"/>
          <w:lang w:eastAsia="ru-RU"/>
        </w:rPr>
        <w:drawing>
          <wp:inline distT="0" distB="0" distL="0" distR="0">
            <wp:extent cx="1088839" cy="855878"/>
            <wp:effectExtent l="19050" t="0" r="0" b="0"/>
            <wp:docPr id="1" name="Рисунок 28" descr="http://oge.sdamgia.ru/get_file?id=6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ge.sdamgia.ru/get_file?id=67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97" cy="85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C23">
        <w:rPr>
          <w:rFonts w:eastAsia="Times New Roman"/>
          <w:sz w:val="28"/>
          <w:szCs w:val="28"/>
          <w:lang w:eastAsia="ru-RU"/>
        </w:rPr>
        <w:t>Вы</w:t>
      </w:r>
      <w:r w:rsidRPr="00CF5C23">
        <w:rPr>
          <w:rFonts w:eastAsia="Times New Roman"/>
          <w:sz w:val="28"/>
          <w:szCs w:val="28"/>
          <w:lang w:eastAsia="ru-RU"/>
        </w:rPr>
        <w:softHyphen/>
        <w:t>со</w:t>
      </w:r>
      <w:r w:rsidRPr="00CF5C23">
        <w:rPr>
          <w:rFonts w:eastAsia="Times New Roman"/>
          <w:sz w:val="28"/>
          <w:szCs w:val="28"/>
          <w:lang w:eastAsia="ru-RU"/>
        </w:rPr>
        <w:softHyphen/>
        <w:t>та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BH </w:t>
      </w:r>
      <w:r w:rsidRPr="00CF5C23">
        <w:rPr>
          <w:rFonts w:eastAsia="Times New Roman"/>
          <w:sz w:val="28"/>
          <w:szCs w:val="28"/>
          <w:lang w:eastAsia="ru-RU"/>
        </w:rPr>
        <w:t>ромба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ABCD </w:t>
      </w:r>
      <w:r w:rsidRPr="00CF5C23">
        <w:rPr>
          <w:rFonts w:eastAsia="Times New Roman"/>
          <w:sz w:val="28"/>
          <w:szCs w:val="28"/>
          <w:lang w:eastAsia="ru-RU"/>
        </w:rPr>
        <w:t>делит его сто</w:t>
      </w:r>
      <w:r w:rsidRPr="00CF5C23">
        <w:rPr>
          <w:rFonts w:eastAsia="Times New Roman"/>
          <w:sz w:val="28"/>
          <w:szCs w:val="28"/>
          <w:lang w:eastAsia="ru-RU"/>
        </w:rPr>
        <w:softHyphen/>
        <w:t>ро</w:t>
      </w:r>
      <w:r w:rsidRPr="00CF5C23">
        <w:rPr>
          <w:rFonts w:eastAsia="Times New Roman"/>
          <w:sz w:val="28"/>
          <w:szCs w:val="28"/>
          <w:lang w:eastAsia="ru-RU"/>
        </w:rPr>
        <w:softHyphen/>
        <w:t>ну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AD</w:t>
      </w:r>
      <w:r w:rsidR="00B550CD" w:rsidRPr="00CF5C23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CF5C23">
        <w:rPr>
          <w:rFonts w:eastAsia="Times New Roman"/>
          <w:sz w:val="28"/>
          <w:szCs w:val="28"/>
          <w:lang w:eastAsia="ru-RU"/>
        </w:rPr>
        <w:t>на от</w:t>
      </w:r>
      <w:r w:rsidRPr="00CF5C23">
        <w:rPr>
          <w:rFonts w:eastAsia="Times New Roman"/>
          <w:sz w:val="28"/>
          <w:szCs w:val="28"/>
          <w:lang w:eastAsia="ru-RU"/>
        </w:rPr>
        <w:softHyphen/>
        <w:t>рез</w:t>
      </w:r>
      <w:r w:rsidRPr="00CF5C23">
        <w:rPr>
          <w:rFonts w:eastAsia="Times New Roman"/>
          <w:sz w:val="28"/>
          <w:szCs w:val="28"/>
          <w:lang w:eastAsia="ru-RU"/>
        </w:rPr>
        <w:softHyphen/>
        <w:t>ки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AH </w:t>
      </w:r>
      <w:r w:rsidRPr="00CF5C23">
        <w:rPr>
          <w:rFonts w:eastAsia="Times New Roman"/>
          <w:sz w:val="28"/>
          <w:szCs w:val="28"/>
          <w:lang w:eastAsia="ru-RU"/>
        </w:rPr>
        <w:t>= 24 и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HD </w:t>
      </w:r>
      <w:r w:rsidRPr="00CF5C23">
        <w:rPr>
          <w:rFonts w:eastAsia="Times New Roman"/>
          <w:sz w:val="28"/>
          <w:szCs w:val="28"/>
          <w:lang w:eastAsia="ru-RU"/>
        </w:rPr>
        <w:t>= 2. Най</w:t>
      </w:r>
      <w:r w:rsidRPr="00CF5C23">
        <w:rPr>
          <w:rFonts w:eastAsia="Times New Roman"/>
          <w:sz w:val="28"/>
          <w:szCs w:val="28"/>
          <w:lang w:eastAsia="ru-RU"/>
        </w:rPr>
        <w:softHyphen/>
        <w:t>ди</w:t>
      </w:r>
      <w:r w:rsidRPr="00CF5C23">
        <w:rPr>
          <w:rFonts w:eastAsia="Times New Roman"/>
          <w:sz w:val="28"/>
          <w:szCs w:val="28"/>
          <w:lang w:eastAsia="ru-RU"/>
        </w:rPr>
        <w:softHyphen/>
        <w:t>те пло</w:t>
      </w:r>
      <w:r w:rsidRPr="00CF5C23">
        <w:rPr>
          <w:rFonts w:eastAsia="Times New Roman"/>
          <w:sz w:val="28"/>
          <w:szCs w:val="28"/>
          <w:lang w:eastAsia="ru-RU"/>
        </w:rPr>
        <w:softHyphen/>
        <w:t>щадь ромба.</w:t>
      </w:r>
    </w:p>
    <w:p w:rsidR="0031149B" w:rsidRPr="00CF5C23" w:rsidRDefault="009F55BD" w:rsidP="00CF5C23">
      <w:pPr>
        <w:pStyle w:val="a3"/>
        <w:numPr>
          <w:ilvl w:val="0"/>
          <w:numId w:val="27"/>
        </w:numPr>
        <w:spacing w:after="0" w:line="240" w:lineRule="auto"/>
        <w:ind w:left="360" w:firstLine="709"/>
        <w:jc w:val="both"/>
        <w:rPr>
          <w:b/>
          <w:sz w:val="28"/>
          <w:szCs w:val="28"/>
        </w:rPr>
      </w:pPr>
      <w:r w:rsidRPr="00CF5C2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F5C23">
        <w:rPr>
          <w:noProof/>
          <w:sz w:val="28"/>
          <w:szCs w:val="28"/>
          <w:lang w:eastAsia="ru-RU"/>
        </w:rPr>
        <w:drawing>
          <wp:inline distT="0" distB="0" distL="0" distR="0">
            <wp:extent cx="1287780" cy="1331595"/>
            <wp:effectExtent l="19050" t="0" r="7620" b="0"/>
            <wp:docPr id="2" name="Рисунок 18" descr="http://math.oge.sdamgia.ru/get_file?id=8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.oge.sdamgia.ru/get_file?id=83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C23">
        <w:rPr>
          <w:rFonts w:eastAsia="Times New Roman"/>
          <w:sz w:val="28"/>
          <w:szCs w:val="28"/>
          <w:lang w:eastAsia="ru-RU"/>
        </w:rPr>
        <w:t>В тре</w:t>
      </w:r>
      <w:r w:rsidRPr="00CF5C23">
        <w:rPr>
          <w:rFonts w:eastAsia="Times New Roman"/>
          <w:sz w:val="28"/>
          <w:szCs w:val="28"/>
          <w:lang w:eastAsia="ru-RU"/>
        </w:rPr>
        <w:softHyphen/>
        <w:t>уголь</w:t>
      </w:r>
      <w:r w:rsidRPr="00CF5C23">
        <w:rPr>
          <w:rFonts w:eastAsia="Times New Roman"/>
          <w:sz w:val="28"/>
          <w:szCs w:val="28"/>
          <w:lang w:eastAsia="ru-RU"/>
        </w:rPr>
        <w:softHyphen/>
        <w:t>ни</w:t>
      </w:r>
      <w:r w:rsidRPr="00CF5C23">
        <w:rPr>
          <w:rFonts w:eastAsia="Times New Roman"/>
          <w:sz w:val="28"/>
          <w:szCs w:val="28"/>
          <w:lang w:eastAsia="ru-RU"/>
        </w:rPr>
        <w:softHyphen/>
        <w:t>ке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ABC</w:t>
      </w:r>
      <w:r w:rsidRPr="00CF5C23">
        <w:rPr>
          <w:rFonts w:eastAsia="Times New Roman"/>
          <w:sz w:val="28"/>
          <w:szCs w:val="28"/>
          <w:lang w:eastAsia="ru-RU"/>
        </w:rPr>
        <w:t> от</w:t>
      </w:r>
      <w:r w:rsidRPr="00CF5C23">
        <w:rPr>
          <w:rFonts w:eastAsia="Times New Roman"/>
          <w:sz w:val="28"/>
          <w:szCs w:val="28"/>
          <w:lang w:eastAsia="ru-RU"/>
        </w:rPr>
        <w:softHyphen/>
        <w:t>ме</w:t>
      </w:r>
      <w:r w:rsidRPr="00CF5C23">
        <w:rPr>
          <w:rFonts w:eastAsia="Times New Roman"/>
          <w:sz w:val="28"/>
          <w:szCs w:val="28"/>
          <w:lang w:eastAsia="ru-RU"/>
        </w:rPr>
        <w:softHyphen/>
        <w:t>че</w:t>
      </w:r>
      <w:r w:rsidRPr="00CF5C23">
        <w:rPr>
          <w:rFonts w:eastAsia="Times New Roman"/>
          <w:sz w:val="28"/>
          <w:szCs w:val="28"/>
          <w:lang w:eastAsia="ru-RU"/>
        </w:rPr>
        <w:softHyphen/>
        <w:t>ны се</w:t>
      </w:r>
      <w:r w:rsidRPr="00CF5C23">
        <w:rPr>
          <w:rFonts w:eastAsia="Times New Roman"/>
          <w:sz w:val="28"/>
          <w:szCs w:val="28"/>
          <w:lang w:eastAsia="ru-RU"/>
        </w:rPr>
        <w:softHyphen/>
        <w:t>ре</w:t>
      </w:r>
      <w:r w:rsidRPr="00CF5C23">
        <w:rPr>
          <w:rFonts w:eastAsia="Times New Roman"/>
          <w:sz w:val="28"/>
          <w:szCs w:val="28"/>
          <w:lang w:eastAsia="ru-RU"/>
        </w:rPr>
        <w:softHyphen/>
        <w:t>ди</w:t>
      </w:r>
      <w:r w:rsidRPr="00CF5C23">
        <w:rPr>
          <w:rFonts w:eastAsia="Times New Roman"/>
          <w:sz w:val="28"/>
          <w:szCs w:val="28"/>
          <w:lang w:eastAsia="ru-RU"/>
        </w:rPr>
        <w:softHyphen/>
        <w:t>ны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M</w:t>
      </w:r>
      <w:r w:rsidRPr="00CF5C23">
        <w:rPr>
          <w:rFonts w:eastAsia="Times New Roman"/>
          <w:sz w:val="28"/>
          <w:szCs w:val="28"/>
          <w:lang w:eastAsia="ru-RU"/>
        </w:rPr>
        <w:t> и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N</w:t>
      </w:r>
      <w:r w:rsidR="00B550CD" w:rsidRPr="00CF5C23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CF5C23">
        <w:rPr>
          <w:rFonts w:eastAsia="Times New Roman"/>
          <w:sz w:val="28"/>
          <w:szCs w:val="28"/>
          <w:lang w:eastAsia="ru-RU"/>
        </w:rPr>
        <w:t>сто</w:t>
      </w:r>
      <w:r w:rsidRPr="00CF5C23">
        <w:rPr>
          <w:rFonts w:eastAsia="Times New Roman"/>
          <w:sz w:val="28"/>
          <w:szCs w:val="28"/>
          <w:lang w:eastAsia="ru-RU"/>
        </w:rPr>
        <w:softHyphen/>
        <w:t>рон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BC</w:t>
      </w:r>
      <w:r w:rsidRPr="00CF5C23">
        <w:rPr>
          <w:rFonts w:eastAsia="Times New Roman"/>
          <w:sz w:val="28"/>
          <w:szCs w:val="28"/>
          <w:lang w:eastAsia="ru-RU"/>
        </w:rPr>
        <w:t> и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AC</w:t>
      </w:r>
      <w:r w:rsidRPr="00CF5C23">
        <w:rPr>
          <w:rFonts w:eastAsia="Times New Roman"/>
          <w:sz w:val="28"/>
          <w:szCs w:val="28"/>
          <w:lang w:eastAsia="ru-RU"/>
        </w:rPr>
        <w:t> со</w:t>
      </w:r>
      <w:r w:rsidRPr="00CF5C23">
        <w:rPr>
          <w:rFonts w:eastAsia="Times New Roman"/>
          <w:sz w:val="28"/>
          <w:szCs w:val="28"/>
          <w:lang w:eastAsia="ru-RU"/>
        </w:rPr>
        <w:softHyphen/>
        <w:t>от</w:t>
      </w:r>
      <w:r w:rsidRPr="00CF5C23">
        <w:rPr>
          <w:rFonts w:eastAsia="Times New Roman"/>
          <w:sz w:val="28"/>
          <w:szCs w:val="28"/>
          <w:lang w:eastAsia="ru-RU"/>
        </w:rPr>
        <w:softHyphen/>
        <w:t>вет</w:t>
      </w:r>
      <w:r w:rsidRPr="00CF5C23">
        <w:rPr>
          <w:rFonts w:eastAsia="Times New Roman"/>
          <w:sz w:val="28"/>
          <w:szCs w:val="28"/>
          <w:lang w:eastAsia="ru-RU"/>
        </w:rPr>
        <w:softHyphen/>
        <w:t>ствен</w:t>
      </w:r>
      <w:r w:rsidRPr="00CF5C23">
        <w:rPr>
          <w:rFonts w:eastAsia="Times New Roman"/>
          <w:sz w:val="28"/>
          <w:szCs w:val="28"/>
          <w:lang w:eastAsia="ru-RU"/>
        </w:rPr>
        <w:softHyphen/>
        <w:t>но. Пло</w:t>
      </w:r>
      <w:r w:rsidRPr="00CF5C23">
        <w:rPr>
          <w:rFonts w:eastAsia="Times New Roman"/>
          <w:sz w:val="28"/>
          <w:szCs w:val="28"/>
          <w:lang w:eastAsia="ru-RU"/>
        </w:rPr>
        <w:softHyphen/>
        <w:t>щадь тре</w:t>
      </w:r>
      <w:r w:rsidRPr="00CF5C23">
        <w:rPr>
          <w:rFonts w:eastAsia="Times New Roman"/>
          <w:sz w:val="28"/>
          <w:szCs w:val="28"/>
          <w:lang w:eastAsia="ru-RU"/>
        </w:rPr>
        <w:softHyphen/>
        <w:t>уголь</w:t>
      </w:r>
      <w:r w:rsidRPr="00CF5C23">
        <w:rPr>
          <w:rFonts w:eastAsia="Times New Roman"/>
          <w:sz w:val="28"/>
          <w:szCs w:val="28"/>
          <w:lang w:eastAsia="ru-RU"/>
        </w:rPr>
        <w:softHyphen/>
        <w:t>ни</w:t>
      </w:r>
      <w:r w:rsidRPr="00CF5C23">
        <w:rPr>
          <w:rFonts w:eastAsia="Times New Roman"/>
          <w:sz w:val="28"/>
          <w:szCs w:val="28"/>
          <w:lang w:eastAsia="ru-RU"/>
        </w:rPr>
        <w:softHyphen/>
        <w:t>ка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CNM</w:t>
      </w:r>
      <w:r w:rsidRPr="00CF5C23">
        <w:rPr>
          <w:rFonts w:eastAsia="Times New Roman"/>
          <w:sz w:val="28"/>
          <w:szCs w:val="28"/>
          <w:lang w:eastAsia="ru-RU"/>
        </w:rPr>
        <w:t> равна 76. Най</w:t>
      </w:r>
      <w:r w:rsidRPr="00CF5C23">
        <w:rPr>
          <w:rFonts w:eastAsia="Times New Roman"/>
          <w:sz w:val="28"/>
          <w:szCs w:val="28"/>
          <w:lang w:eastAsia="ru-RU"/>
        </w:rPr>
        <w:softHyphen/>
        <w:t>ди</w:t>
      </w:r>
      <w:r w:rsidRPr="00CF5C23">
        <w:rPr>
          <w:rFonts w:eastAsia="Times New Roman"/>
          <w:sz w:val="28"/>
          <w:szCs w:val="28"/>
          <w:lang w:eastAsia="ru-RU"/>
        </w:rPr>
        <w:softHyphen/>
        <w:t>те пло</w:t>
      </w:r>
      <w:r w:rsidRPr="00CF5C23">
        <w:rPr>
          <w:rFonts w:eastAsia="Times New Roman"/>
          <w:sz w:val="28"/>
          <w:szCs w:val="28"/>
          <w:lang w:eastAsia="ru-RU"/>
        </w:rPr>
        <w:softHyphen/>
        <w:t>щадь четырёхуголь</w:t>
      </w:r>
      <w:r w:rsidRPr="00CF5C23">
        <w:rPr>
          <w:rFonts w:eastAsia="Times New Roman"/>
          <w:sz w:val="28"/>
          <w:szCs w:val="28"/>
          <w:lang w:eastAsia="ru-RU"/>
        </w:rPr>
        <w:softHyphen/>
        <w:t>ни</w:t>
      </w:r>
      <w:r w:rsidRPr="00CF5C23">
        <w:rPr>
          <w:rFonts w:eastAsia="Times New Roman"/>
          <w:sz w:val="28"/>
          <w:szCs w:val="28"/>
          <w:lang w:eastAsia="ru-RU"/>
        </w:rPr>
        <w:softHyphen/>
        <w:t>ка </w:t>
      </w:r>
      <w:r w:rsidRPr="00CF5C23">
        <w:rPr>
          <w:rFonts w:eastAsia="Times New Roman"/>
          <w:i/>
          <w:iCs/>
          <w:sz w:val="28"/>
          <w:szCs w:val="28"/>
          <w:lang w:eastAsia="ru-RU"/>
        </w:rPr>
        <w:t>ABMN</w:t>
      </w:r>
      <w:r w:rsidRPr="00CF5C23">
        <w:rPr>
          <w:rFonts w:eastAsia="Times New Roman"/>
          <w:sz w:val="28"/>
          <w:szCs w:val="28"/>
          <w:lang w:eastAsia="ru-RU"/>
        </w:rPr>
        <w:t>.</w:t>
      </w:r>
      <w:r w:rsidR="004644D1" w:rsidRPr="00CF5C23">
        <w:rPr>
          <w:b/>
          <w:sz w:val="28"/>
          <w:szCs w:val="28"/>
        </w:rPr>
        <w:t xml:space="preserve"> </w:t>
      </w:r>
    </w:p>
    <w:p w:rsidR="0031149B" w:rsidRPr="00CF5C23" w:rsidRDefault="0031149B" w:rsidP="00CF5C23">
      <w:pPr>
        <w:spacing w:after="0" w:line="240" w:lineRule="auto"/>
        <w:ind w:left="360" w:firstLine="709"/>
        <w:rPr>
          <w:b/>
          <w:sz w:val="28"/>
          <w:szCs w:val="28"/>
        </w:rPr>
      </w:pPr>
    </w:p>
    <w:sectPr w:rsidR="0031149B" w:rsidRPr="00CF5C23" w:rsidSect="00D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133"/>
    <w:multiLevelType w:val="hybridMultilevel"/>
    <w:tmpl w:val="A54E0AFA"/>
    <w:lvl w:ilvl="0" w:tplc="CF4893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91706"/>
    <w:multiLevelType w:val="hybridMultilevel"/>
    <w:tmpl w:val="D4D2233E"/>
    <w:lvl w:ilvl="0" w:tplc="4A9CB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6BD"/>
    <w:multiLevelType w:val="hybridMultilevel"/>
    <w:tmpl w:val="E9B8CCFC"/>
    <w:lvl w:ilvl="0" w:tplc="961A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09B"/>
    <w:multiLevelType w:val="hybridMultilevel"/>
    <w:tmpl w:val="B4967340"/>
    <w:lvl w:ilvl="0" w:tplc="1F869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D3FBD"/>
    <w:multiLevelType w:val="hybridMultilevel"/>
    <w:tmpl w:val="E9F4B6DA"/>
    <w:lvl w:ilvl="0" w:tplc="5DB20C4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34BA5"/>
    <w:multiLevelType w:val="hybridMultilevel"/>
    <w:tmpl w:val="D42C1B64"/>
    <w:lvl w:ilvl="0" w:tplc="6A746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D3A07"/>
    <w:multiLevelType w:val="hybridMultilevel"/>
    <w:tmpl w:val="7BEA5E80"/>
    <w:lvl w:ilvl="0" w:tplc="837C9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24EFC"/>
    <w:multiLevelType w:val="hybridMultilevel"/>
    <w:tmpl w:val="006EE8AC"/>
    <w:lvl w:ilvl="0" w:tplc="1500EA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37A5F"/>
    <w:multiLevelType w:val="hybridMultilevel"/>
    <w:tmpl w:val="342CD182"/>
    <w:lvl w:ilvl="0" w:tplc="B3C650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551FD"/>
    <w:multiLevelType w:val="hybridMultilevel"/>
    <w:tmpl w:val="DA8261A6"/>
    <w:lvl w:ilvl="0" w:tplc="CC488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E2187F"/>
    <w:multiLevelType w:val="hybridMultilevel"/>
    <w:tmpl w:val="F9782D08"/>
    <w:lvl w:ilvl="0" w:tplc="12E658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70C96"/>
    <w:multiLevelType w:val="hybridMultilevel"/>
    <w:tmpl w:val="688C3144"/>
    <w:lvl w:ilvl="0" w:tplc="8350397A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3E6197"/>
    <w:multiLevelType w:val="hybridMultilevel"/>
    <w:tmpl w:val="91C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B4D60"/>
    <w:multiLevelType w:val="hybridMultilevel"/>
    <w:tmpl w:val="7A2EA086"/>
    <w:lvl w:ilvl="0" w:tplc="B9D2378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C7A11"/>
    <w:multiLevelType w:val="hybridMultilevel"/>
    <w:tmpl w:val="30245DCE"/>
    <w:lvl w:ilvl="0" w:tplc="39F0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57113"/>
    <w:multiLevelType w:val="hybridMultilevel"/>
    <w:tmpl w:val="91C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27C17"/>
    <w:multiLevelType w:val="hybridMultilevel"/>
    <w:tmpl w:val="91C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D6736"/>
    <w:multiLevelType w:val="hybridMultilevel"/>
    <w:tmpl w:val="D05E5CD6"/>
    <w:lvl w:ilvl="0" w:tplc="E59C3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77749"/>
    <w:multiLevelType w:val="hybridMultilevel"/>
    <w:tmpl w:val="58E235EA"/>
    <w:lvl w:ilvl="0" w:tplc="582A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B1539"/>
    <w:multiLevelType w:val="hybridMultilevel"/>
    <w:tmpl w:val="5CD83066"/>
    <w:lvl w:ilvl="0" w:tplc="21ECC7A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65DA"/>
    <w:multiLevelType w:val="hybridMultilevel"/>
    <w:tmpl w:val="C8AE5878"/>
    <w:lvl w:ilvl="0" w:tplc="0AD01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D390A"/>
    <w:multiLevelType w:val="hybridMultilevel"/>
    <w:tmpl w:val="2C201DD0"/>
    <w:lvl w:ilvl="0" w:tplc="B25AD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78670E"/>
    <w:multiLevelType w:val="hybridMultilevel"/>
    <w:tmpl w:val="203AB72C"/>
    <w:lvl w:ilvl="0" w:tplc="A84635D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AA618E"/>
    <w:multiLevelType w:val="hybridMultilevel"/>
    <w:tmpl w:val="BDBA0338"/>
    <w:lvl w:ilvl="0" w:tplc="1D161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40AFD"/>
    <w:multiLevelType w:val="hybridMultilevel"/>
    <w:tmpl w:val="81C4AD60"/>
    <w:lvl w:ilvl="0" w:tplc="1A989C7A">
      <w:start w:val="9"/>
      <w:numFmt w:val="decimal"/>
      <w:lvlText w:val="%1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006DD9"/>
    <w:multiLevelType w:val="hybridMultilevel"/>
    <w:tmpl w:val="80EA19BE"/>
    <w:lvl w:ilvl="0" w:tplc="FB44ED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D634C"/>
    <w:multiLevelType w:val="hybridMultilevel"/>
    <w:tmpl w:val="D28A7A08"/>
    <w:lvl w:ilvl="0" w:tplc="B1FA61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2058A9"/>
    <w:multiLevelType w:val="hybridMultilevel"/>
    <w:tmpl w:val="2C201DD0"/>
    <w:lvl w:ilvl="0" w:tplc="B25AD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9783A"/>
    <w:multiLevelType w:val="hybridMultilevel"/>
    <w:tmpl w:val="A9361D2E"/>
    <w:lvl w:ilvl="0" w:tplc="A874E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20"/>
  </w:num>
  <w:num w:numId="5">
    <w:abstractNumId w:val="16"/>
  </w:num>
  <w:num w:numId="6">
    <w:abstractNumId w:val="14"/>
  </w:num>
  <w:num w:numId="7">
    <w:abstractNumId w:val="2"/>
  </w:num>
  <w:num w:numId="8">
    <w:abstractNumId w:val="1"/>
  </w:num>
  <w:num w:numId="9">
    <w:abstractNumId w:val="17"/>
  </w:num>
  <w:num w:numId="10">
    <w:abstractNumId w:val="5"/>
  </w:num>
  <w:num w:numId="11">
    <w:abstractNumId w:val="3"/>
  </w:num>
  <w:num w:numId="12">
    <w:abstractNumId w:val="15"/>
  </w:num>
  <w:num w:numId="13">
    <w:abstractNumId w:val="7"/>
  </w:num>
  <w:num w:numId="14">
    <w:abstractNumId w:val="18"/>
  </w:num>
  <w:num w:numId="15">
    <w:abstractNumId w:val="9"/>
  </w:num>
  <w:num w:numId="16">
    <w:abstractNumId w:val="12"/>
  </w:num>
  <w:num w:numId="17">
    <w:abstractNumId w:val="4"/>
  </w:num>
  <w:num w:numId="18">
    <w:abstractNumId w:val="28"/>
  </w:num>
  <w:num w:numId="19">
    <w:abstractNumId w:val="23"/>
  </w:num>
  <w:num w:numId="20">
    <w:abstractNumId w:val="6"/>
  </w:num>
  <w:num w:numId="21">
    <w:abstractNumId w:val="24"/>
  </w:num>
  <w:num w:numId="22">
    <w:abstractNumId w:val="8"/>
  </w:num>
  <w:num w:numId="23">
    <w:abstractNumId w:val="26"/>
  </w:num>
  <w:num w:numId="24">
    <w:abstractNumId w:val="0"/>
  </w:num>
  <w:num w:numId="25">
    <w:abstractNumId w:val="21"/>
  </w:num>
  <w:num w:numId="26">
    <w:abstractNumId w:val="27"/>
  </w:num>
  <w:num w:numId="27">
    <w:abstractNumId w:val="25"/>
  </w:num>
  <w:num w:numId="28">
    <w:abstractNumId w:val="1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CF0"/>
    <w:rsid w:val="00040742"/>
    <w:rsid w:val="0006160D"/>
    <w:rsid w:val="000858AA"/>
    <w:rsid w:val="000B300B"/>
    <w:rsid w:val="000F2290"/>
    <w:rsid w:val="00113F45"/>
    <w:rsid w:val="001865F9"/>
    <w:rsid w:val="001E0730"/>
    <w:rsid w:val="001F34AD"/>
    <w:rsid w:val="00213BF0"/>
    <w:rsid w:val="00241FD1"/>
    <w:rsid w:val="002666BC"/>
    <w:rsid w:val="00271235"/>
    <w:rsid w:val="00291B52"/>
    <w:rsid w:val="003036ED"/>
    <w:rsid w:val="0031149B"/>
    <w:rsid w:val="0031766D"/>
    <w:rsid w:val="0032711E"/>
    <w:rsid w:val="00341371"/>
    <w:rsid w:val="0039478B"/>
    <w:rsid w:val="0039660E"/>
    <w:rsid w:val="003B0566"/>
    <w:rsid w:val="004067BE"/>
    <w:rsid w:val="004472FD"/>
    <w:rsid w:val="00460CF0"/>
    <w:rsid w:val="004644D1"/>
    <w:rsid w:val="00465FBD"/>
    <w:rsid w:val="004B3F6A"/>
    <w:rsid w:val="004C36A0"/>
    <w:rsid w:val="004C46A9"/>
    <w:rsid w:val="004E591A"/>
    <w:rsid w:val="0051682D"/>
    <w:rsid w:val="0052111F"/>
    <w:rsid w:val="00554BB4"/>
    <w:rsid w:val="00570EE1"/>
    <w:rsid w:val="005B42D9"/>
    <w:rsid w:val="005E0453"/>
    <w:rsid w:val="0061422A"/>
    <w:rsid w:val="00625908"/>
    <w:rsid w:val="00643A83"/>
    <w:rsid w:val="00643F86"/>
    <w:rsid w:val="00654823"/>
    <w:rsid w:val="00663FE7"/>
    <w:rsid w:val="00677394"/>
    <w:rsid w:val="006E33AB"/>
    <w:rsid w:val="006F35D7"/>
    <w:rsid w:val="00737E8E"/>
    <w:rsid w:val="007613F4"/>
    <w:rsid w:val="00794472"/>
    <w:rsid w:val="007A094D"/>
    <w:rsid w:val="007B4023"/>
    <w:rsid w:val="00807EAE"/>
    <w:rsid w:val="008130B2"/>
    <w:rsid w:val="00835732"/>
    <w:rsid w:val="00860D09"/>
    <w:rsid w:val="00873520"/>
    <w:rsid w:val="00883A6A"/>
    <w:rsid w:val="008A0178"/>
    <w:rsid w:val="008A465E"/>
    <w:rsid w:val="008A5D1B"/>
    <w:rsid w:val="008C0098"/>
    <w:rsid w:val="008F1918"/>
    <w:rsid w:val="00917C53"/>
    <w:rsid w:val="00923AA2"/>
    <w:rsid w:val="00925BA6"/>
    <w:rsid w:val="00947A28"/>
    <w:rsid w:val="00965EB3"/>
    <w:rsid w:val="009664E0"/>
    <w:rsid w:val="00990FAE"/>
    <w:rsid w:val="009A4968"/>
    <w:rsid w:val="009A72F8"/>
    <w:rsid w:val="009B574F"/>
    <w:rsid w:val="009F55BD"/>
    <w:rsid w:val="00A219CC"/>
    <w:rsid w:val="00A328C9"/>
    <w:rsid w:val="00A53DD0"/>
    <w:rsid w:val="00A85948"/>
    <w:rsid w:val="00A95D97"/>
    <w:rsid w:val="00A96DFB"/>
    <w:rsid w:val="00AD308D"/>
    <w:rsid w:val="00AE1744"/>
    <w:rsid w:val="00B530CF"/>
    <w:rsid w:val="00B550CD"/>
    <w:rsid w:val="00B63D2B"/>
    <w:rsid w:val="00BA1665"/>
    <w:rsid w:val="00BC7E5E"/>
    <w:rsid w:val="00BF4DC7"/>
    <w:rsid w:val="00C75034"/>
    <w:rsid w:val="00C80663"/>
    <w:rsid w:val="00CF5C23"/>
    <w:rsid w:val="00D27268"/>
    <w:rsid w:val="00D447FB"/>
    <w:rsid w:val="00D61BD2"/>
    <w:rsid w:val="00DC2783"/>
    <w:rsid w:val="00DF5F0F"/>
    <w:rsid w:val="00E00080"/>
    <w:rsid w:val="00E237CD"/>
    <w:rsid w:val="00E26D30"/>
    <w:rsid w:val="00E86DB0"/>
    <w:rsid w:val="00EB159D"/>
    <w:rsid w:val="00EC64AC"/>
    <w:rsid w:val="00ED7350"/>
    <w:rsid w:val="00EE7F4E"/>
    <w:rsid w:val="00EF2EB5"/>
    <w:rsid w:val="00F04F0B"/>
    <w:rsid w:val="00F228F9"/>
    <w:rsid w:val="00F80A52"/>
    <w:rsid w:val="00F86ABE"/>
    <w:rsid w:val="00FE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F0"/>
    <w:pPr>
      <w:ind w:left="720"/>
      <w:contextualSpacing/>
    </w:pPr>
  </w:style>
  <w:style w:type="table" w:styleId="a4">
    <w:name w:val="Table Grid"/>
    <w:basedOn w:val="a1"/>
    <w:uiPriority w:val="59"/>
    <w:rsid w:val="00460CF0"/>
    <w:pPr>
      <w:spacing w:after="0" w:line="240" w:lineRule="auto"/>
    </w:pPr>
    <w:rPr>
      <w:rFonts w:asciiTheme="minorHAnsi" w:hAnsiTheme="minorHAnsi" w:cstheme="minorBidi"/>
      <w:bCs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460CF0"/>
    <w:rPr>
      <w:rFonts w:eastAsia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460CF0"/>
    <w:pPr>
      <w:shd w:val="clear" w:color="auto" w:fill="FFFFFF"/>
      <w:spacing w:after="0" w:line="209" w:lineRule="exact"/>
      <w:jc w:val="both"/>
    </w:pPr>
    <w:rPr>
      <w:rFonts w:eastAsia="Times New Roman"/>
      <w:spacing w:val="10"/>
      <w:sz w:val="19"/>
      <w:szCs w:val="19"/>
    </w:rPr>
  </w:style>
  <w:style w:type="character" w:customStyle="1" w:styleId="1">
    <w:name w:val="Основной текст1"/>
    <w:basedOn w:val="a5"/>
    <w:rsid w:val="00460CF0"/>
    <w:rPr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2"/>
    <w:basedOn w:val="a5"/>
    <w:rsid w:val="00460CF0"/>
    <w:rPr>
      <w:b w:val="0"/>
      <w:bCs w:val="0"/>
      <w:i w:val="0"/>
      <w:iCs w:val="0"/>
      <w:smallCaps w:val="0"/>
      <w:strike w:val="0"/>
    </w:rPr>
  </w:style>
  <w:style w:type="character" w:customStyle="1" w:styleId="0pt">
    <w:name w:val="Основной текст + Интервал 0 pt"/>
    <w:basedOn w:val="a5"/>
    <w:rsid w:val="00460CF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Заголовок №1 (2)"/>
    <w:basedOn w:val="a0"/>
    <w:rsid w:val="00460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CF0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BA1665"/>
    <w:rPr>
      <w:rFonts w:eastAsia="Times New Roman"/>
      <w:shd w:val="clear" w:color="auto" w:fill="FFFFFF"/>
    </w:rPr>
  </w:style>
  <w:style w:type="paragraph" w:customStyle="1" w:styleId="21">
    <w:name w:val="Заголовок №2"/>
    <w:basedOn w:val="a"/>
    <w:link w:val="20"/>
    <w:rsid w:val="00BA1665"/>
    <w:pPr>
      <w:shd w:val="clear" w:color="auto" w:fill="FFFFFF"/>
      <w:spacing w:before="120" w:after="120" w:line="0" w:lineRule="atLeast"/>
      <w:jc w:val="center"/>
      <w:outlineLvl w:val="1"/>
    </w:pPr>
    <w:rPr>
      <w:rFonts w:eastAsia="Times New Roman"/>
    </w:rPr>
  </w:style>
  <w:style w:type="paragraph" w:styleId="a8">
    <w:name w:val="No Spacing"/>
    <w:uiPriority w:val="1"/>
    <w:qFormat/>
    <w:rsid w:val="00990FAE"/>
    <w:pPr>
      <w:spacing w:after="0" w:line="240" w:lineRule="auto"/>
    </w:pPr>
    <w:rPr>
      <w:rFonts w:asciiTheme="minorHAnsi" w:hAnsiTheme="minorHAnsi" w:cstheme="minorBidi"/>
      <w:bCs/>
      <w:color w:val="auto"/>
      <w:sz w:val="22"/>
      <w:szCs w:val="22"/>
    </w:rPr>
  </w:style>
  <w:style w:type="character" w:customStyle="1" w:styleId="22">
    <w:name w:val="Основной текст (2)_"/>
    <w:basedOn w:val="a0"/>
    <w:link w:val="23"/>
    <w:rsid w:val="00990FAE"/>
    <w:rPr>
      <w:rFonts w:eastAsia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0FAE"/>
    <w:pPr>
      <w:shd w:val="clear" w:color="auto" w:fill="FFFFFF"/>
      <w:spacing w:after="0" w:line="263" w:lineRule="exact"/>
    </w:pPr>
    <w:rPr>
      <w:rFonts w:eastAsia="Times New Roman"/>
      <w:sz w:val="21"/>
      <w:szCs w:val="21"/>
    </w:rPr>
  </w:style>
  <w:style w:type="paragraph" w:styleId="a9">
    <w:name w:val="Normal (Web)"/>
    <w:basedOn w:val="a"/>
    <w:rsid w:val="00213BF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leftmargin">
    <w:name w:val="left_margin"/>
    <w:basedOn w:val="a"/>
    <w:rsid w:val="00213BF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probnums">
    <w:name w:val="prob_nums"/>
    <w:basedOn w:val="a0"/>
    <w:rsid w:val="00213BF0"/>
  </w:style>
  <w:style w:type="character" w:styleId="aa">
    <w:name w:val="Hyperlink"/>
    <w:basedOn w:val="a0"/>
    <w:rsid w:val="00213BF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925B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CD27-CCF6-4D5B-8DCE-BE340F49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 Скворцова Е.А.</cp:lastModifiedBy>
  <cp:revision>3</cp:revision>
  <dcterms:created xsi:type="dcterms:W3CDTF">2017-01-09T06:52:00Z</dcterms:created>
  <dcterms:modified xsi:type="dcterms:W3CDTF">2017-01-19T07:43:00Z</dcterms:modified>
</cp:coreProperties>
</file>