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3F" w:rsidRPr="00DD303F" w:rsidRDefault="00DD303F" w:rsidP="00DD303F">
      <w:pPr>
        <w:spacing w:before="100" w:beforeAutospacing="1" w:after="100" w:afterAutospacing="1"/>
        <w:ind w:left="1440" w:right="1486" w:hanging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ПАСПОРТ МЕТОДИЧЕСКОГО КАБИНЕТА </w:t>
      </w:r>
    </w:p>
    <w:p w:rsidR="00DD303F" w:rsidRPr="00DD303F" w:rsidRDefault="00DD303F" w:rsidP="00DD303F">
      <w:pPr>
        <w:spacing w:before="100" w:beforeAutospacing="1" w:after="100" w:afterAutospacing="1"/>
        <w:ind w:left="1440" w:right="1486" w:hanging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УЧИТЕЛЕЙ НАЧАЛЬНЫХ КЛАССОВ</w:t>
      </w:r>
    </w:p>
    <w:p w:rsidR="00DD303F" w:rsidRPr="00DD303F" w:rsidRDefault="00DD303F" w:rsidP="00DD303F">
      <w:pPr>
        <w:spacing w:before="100" w:beforeAutospacing="1" w:after="100" w:afterAutospacing="1"/>
        <w:ind w:left="992" w:right="1486" w:firstLine="15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03F" w:rsidRPr="00DD303F" w:rsidRDefault="00DD303F" w:rsidP="00DD303F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(СОСТАВЛЕН НА ОСНОВЕ </w:t>
      </w:r>
      <w:proofErr w:type="spellStart"/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ТребованиЙ</w:t>
      </w:r>
      <w:proofErr w:type="spellEnd"/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  <w:proofErr w:type="gramStart"/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DD303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ачальная школа)</w:t>
      </w:r>
    </w:p>
    <w:p w:rsidR="00DD303F" w:rsidRPr="00DD303F" w:rsidRDefault="00DD303F" w:rsidP="00DD303F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7"/>
        <w:gridCol w:w="4663"/>
        <w:gridCol w:w="4880"/>
      </w:tblGrid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Наименование объектов и средств 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материально-технического обеспечения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Библиотечный фонд (книгопечатная продукция)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по русскому языку для 1-4 классов (программы, учебники, рабочие тетради и др.)</w:t>
            </w:r>
          </w:p>
          <w:p w:rsidR="00DD303F" w:rsidRPr="00DD303F" w:rsidRDefault="00DD303F" w:rsidP="00DD30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начального образования по русскому языку.</w:t>
            </w:r>
          </w:p>
          <w:p w:rsidR="00DD303F" w:rsidRPr="00DD303F" w:rsidRDefault="00DD303F" w:rsidP="00DD30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начального образования по русскому языку.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DD303F" w:rsidRPr="00DD303F" w:rsidRDefault="00DD303F" w:rsidP="00DD30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начального образования по литературному чтению.</w:t>
            </w:r>
          </w:p>
          <w:p w:rsidR="00DD303F" w:rsidRPr="00DD303F" w:rsidRDefault="00DD303F" w:rsidP="00DD30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начального образования по литературному чтению.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(программы, учебники, рабочие тетради, хрестоматии и т.п.).</w:t>
            </w:r>
          </w:p>
          <w:p w:rsidR="00DD303F" w:rsidRPr="00DD303F" w:rsidRDefault="00DD303F" w:rsidP="00DD30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Научно-популярные, художественные книги для чтения</w:t>
            </w: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основным содержанием обучения).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«Из жизни зелёного мира»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В. Петров «Растительный мир нашей Родины»</w:t>
            </w:r>
          </w:p>
          <w:p w:rsidR="00DD303F" w:rsidRPr="00DD303F" w:rsidRDefault="00DD303F" w:rsidP="00DD30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справочная литература</w:t>
            </w: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(справочники, атласы-определители, энциклопедии) об окружающем мире (природе, труде людей, общественных явлениях и пр.).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Баранов В. И. и др. «Родной край» - 15 шт.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Плешаков А. А. «От неба до земли». Атлас-определитель. 2012 г. – 15 шт.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«Дарвинский заповедник»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Дмитриев Ю. «Твоя Красная книга»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«Сборник задач и упражнений по географии для начальной школы»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Пивоварова Г. «По страницам занимательной географии»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Зуев Д. «Дары русского леса»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Горощенко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 «Природа и люди»</w:t>
            </w:r>
          </w:p>
          <w:p w:rsidR="00DD303F" w:rsidRPr="00DD303F" w:rsidRDefault="00DD303F" w:rsidP="00DD303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Корабельников В. «Краски природы»</w:t>
            </w:r>
          </w:p>
          <w:p w:rsidR="00DD303F" w:rsidRPr="00DD303F" w:rsidRDefault="00DD303F" w:rsidP="00DD30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начального образования и документы по его реализации</w:t>
            </w:r>
          </w:p>
          <w:p w:rsidR="00DD303F" w:rsidRPr="00DD303F" w:rsidRDefault="00DD303F" w:rsidP="00DD30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 для учителя 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(УМК) для 1-4 классов (программа, учебники, рабочие тетради, дидактические материалы и др.)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(УМК) по изобразительному искусству (учебники, рабочие тетради, дидактические материалы)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  <w:p w:rsidR="00DD303F" w:rsidRPr="00DD303F" w:rsidRDefault="00DD303F" w:rsidP="00DD303F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Кузин В. С.,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Э. И. «Изобразительное искусство». Учебник. 1-2 классы. 1995 г. – </w:t>
            </w:r>
          </w:p>
          <w:p w:rsidR="00DD303F" w:rsidRPr="00DD303F" w:rsidRDefault="00DD303F" w:rsidP="00DD303F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Горяева Н. А.,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Л. А.,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Питерских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 С. «Изобразительное искусство». Учебники 1, 2, 3 класс. – 2013 г. 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Программно-методические материалы: Программы по изобразительному искусству; Методические пособия (рекомендации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уроков изобразительного искусства).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Хрестоматии литературных произведений к урокам изобразительного искусства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журналы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по искусству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по искусству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Книги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искусству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художниках, художественных музеях, Книги по стилям изобразительного искусства и архитектуры)</w:t>
            </w:r>
          </w:p>
          <w:p w:rsidR="00DD303F" w:rsidRPr="00DD303F" w:rsidRDefault="00DD303F" w:rsidP="00DD303F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Кудрявцева Л. «Художники В. И А. Васнецовы»</w:t>
            </w:r>
          </w:p>
          <w:p w:rsidR="00DD303F" w:rsidRPr="00DD303F" w:rsidRDefault="00DD303F" w:rsidP="00DD303F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Порудоминский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 «Счастливые встречи»</w:t>
            </w:r>
          </w:p>
          <w:p w:rsidR="00DD303F" w:rsidRPr="00DD303F" w:rsidRDefault="00DD303F" w:rsidP="00DD303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начального общего образования по образовательной области “Искусство”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образования по технологии (труду)</w:t>
            </w:r>
          </w:p>
          <w:p w:rsidR="00DD303F" w:rsidRPr="00DD303F" w:rsidRDefault="00DD303F" w:rsidP="00DD303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технологии (труду)</w:t>
            </w:r>
          </w:p>
          <w:p w:rsidR="00DD303F" w:rsidRPr="00DD303F" w:rsidRDefault="00DD303F" w:rsidP="00DD303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(программа, учебники, рабочие тетради, дидактические материалы и пр.)</w:t>
            </w:r>
          </w:p>
          <w:p w:rsidR="00DD303F" w:rsidRPr="00DD303F" w:rsidRDefault="00DD303F" w:rsidP="00DD303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и книги для учителя</w:t>
            </w:r>
          </w:p>
          <w:p w:rsidR="00DD303F" w:rsidRPr="00DD303F" w:rsidRDefault="00DD303F" w:rsidP="00DD303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журналы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2. 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Печатные пособия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  <w:p w:rsidR="00DD303F" w:rsidRPr="00DD303F" w:rsidRDefault="00DD303F" w:rsidP="00DD30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Касса букв и сочетаний </w:t>
            </w:r>
          </w:p>
          <w:p w:rsidR="00DD303F" w:rsidRPr="00DD303F" w:rsidRDefault="00DD303F" w:rsidP="00DD30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предлогов»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«Гласные звуки и буквы»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«Согласные звуки»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согласных в корне»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безударных гласных в корне»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«Члены предложения»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«Гласные после шипящих»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«Сочетания букв»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слова»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«Парные согласные звуки в конце слова»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«Части речи»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«Разделительный мягкий знак»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«Однокоренные слова и формы одного и того же слова»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«Разбор слова по составу»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приставок»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«Безударные гласные в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«Парные согласные в середине слова»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«Связь слов в предложении»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«Мягкий знак после шипящих»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непроизносимых согласных в корне»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 и число имён существительных»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 имён прилагательных»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«Число имён прилагательных»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окончаний имён прилагательных»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«Правописание не с глаголами»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«Части речи»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«Разделительный Ъ»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«Второстепенные и главные члены предложения»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«Три склонения имён существительных»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«Падежи»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«Окончания имён существительных»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 определить спряжение глагола»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«Местоимение, склонение личных местоимений 3-го лица»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«Склонение личных местоимений 1-го и 2-го лица с предлогами»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«Склонение личных местоимений 3-го лица с предлогами»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«Ь после шипящих»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«Однородные члены предложения»</w:t>
            </w:r>
          </w:p>
          <w:p w:rsidR="00DD303F" w:rsidRPr="00DD303F" w:rsidRDefault="00DD303F" w:rsidP="00DD303F">
            <w:pPr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«Окончания глаголов»</w:t>
            </w:r>
          </w:p>
          <w:p w:rsidR="00DD303F" w:rsidRPr="00DD303F" w:rsidRDefault="00DD303F" w:rsidP="00DD30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сюжетных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  <w:p w:rsidR="00DD303F" w:rsidRPr="00DD303F" w:rsidRDefault="00DD303F" w:rsidP="00DD30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Словари всех типов по русскому языку.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Грушников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 А. «Орфографический словарик» - 21 шт.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Ушакова О. Д. «Толковый словарик школьника» - 15 шт.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Неусыпова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М. «Толковый словарик русского языка» - 13 шт.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Ожегов С. И. «Словарь русского языка»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Панов Б. Т., Текучев А. В. «Школьный грамматико-орфографический словарь русского языка»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Ушаков Д. Н., Крючков С. Е. «Орфографический словарь»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Бархударова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Г. «Орфографический словарь русского языка»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 редакцией Овсянникова М. Ф. «Краткий словарь по эстетике»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«Обратный словарь русского языка»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Одинцов В.В.,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Смолицкая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П. и др. «Школьный словарь иностранных слов»</w:t>
            </w:r>
          </w:p>
          <w:p w:rsidR="00DD303F" w:rsidRPr="00DD303F" w:rsidRDefault="00DD303F" w:rsidP="00DD30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Розенталь Д. Э.,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теленкова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 А. «»Словарь трудностей русского языка </w:t>
            </w:r>
          </w:p>
          <w:p w:rsidR="00DD303F" w:rsidRPr="00DD303F" w:rsidRDefault="00DD303F" w:rsidP="00DD30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DD303F" w:rsidRPr="00DD303F" w:rsidRDefault="00DD303F" w:rsidP="00DD303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Словари (по возможности всех типов) по литературному чтению.</w:t>
            </w:r>
          </w:p>
          <w:p w:rsidR="00DD303F" w:rsidRPr="00DD303F" w:rsidRDefault="00DD303F" w:rsidP="00DD303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Тимофеев Л. И., Тураев С. В. «Словарь литературоведческих терминов»</w:t>
            </w:r>
          </w:p>
          <w:p w:rsidR="00DD303F" w:rsidRPr="00DD303F" w:rsidRDefault="00DD303F" w:rsidP="00DD303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литературному чтению (в том числе в цифровой форме).</w:t>
            </w:r>
          </w:p>
          <w:p w:rsidR="00DD303F" w:rsidRPr="00DD303F" w:rsidRDefault="00DD303F" w:rsidP="00DD303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книги разных типов и жанров из круга детского чтения.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Родничок». Книга для внеклассного чтения </w:t>
            </w:r>
            <w:proofErr w:type="spellStart"/>
            <w:proofErr w:type="gram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\</w:t>
            </w:r>
            <w:proofErr w:type="spellEnd"/>
          </w:p>
          <w:p w:rsidR="00DD303F" w:rsidRPr="00DD303F" w:rsidRDefault="00DD303F" w:rsidP="00DD303F">
            <w:pPr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класса – шт.;</w:t>
            </w:r>
          </w:p>
          <w:p w:rsidR="00DD303F" w:rsidRPr="00DD303F" w:rsidRDefault="00DD303F" w:rsidP="00DD303F">
            <w:pPr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класса – шт.;</w:t>
            </w:r>
          </w:p>
          <w:p w:rsidR="00DD303F" w:rsidRPr="00DD303F" w:rsidRDefault="00DD303F" w:rsidP="00DD303F">
            <w:pPr>
              <w:numPr>
                <w:ilvl w:val="2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класса – шт.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Носов Н. «Как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Знайка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придумал воздушный шар»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«Курочка Ряба»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Чарушин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 «Васька, Бобка и крольчиха»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Толстой Л. Н. «Рассказы и басни»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Паустовский К. «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Кот-ворюга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«Забавные сказки»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Горький М. «Про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Иванушку-дурачка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«Дружба зверей»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Заходер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 «Русачок»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Бажов П. «Серебряное копытце»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Житков Б. «Про слона»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Астафьев В. «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Скрип»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Пришвин М. «Вася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Весёлкин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Пришвин М. «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Ярик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- шт.;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Андерсен Х. К. «Стойкий оловянный солдатик» - шт.</w:t>
            </w:r>
          </w:p>
          <w:p w:rsidR="00DD303F" w:rsidRPr="00DD303F" w:rsidRDefault="00DD303F" w:rsidP="00DD303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Портреты поэтов и писателей (персоналия в соответствии с Обязательным минимумом).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Портреты зарубежных детских писателей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Портреты русских писателей 19-20 века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Портреты русских писателей</w:t>
            </w:r>
          </w:p>
          <w:p w:rsidR="00DD303F" w:rsidRPr="00DD303F" w:rsidRDefault="00DD303F" w:rsidP="00DD303F">
            <w:pPr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Комплект портретов для кабинета начальных классов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DD303F" w:rsidRPr="00DD303F" w:rsidRDefault="00DD303F" w:rsidP="00DD303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DD303F" w:rsidRPr="00DD303F" w:rsidRDefault="00DD303F" w:rsidP="00DD303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выдающихся людей России (писателей, поэтов, композиторов и др.).</w:t>
            </w:r>
          </w:p>
          <w:p w:rsidR="00DD303F" w:rsidRPr="00DD303F" w:rsidRDefault="00DD303F" w:rsidP="00DD303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и исторические настенные карты</w:t>
            </w:r>
          </w:p>
          <w:p w:rsidR="00DD303F" w:rsidRPr="00DD303F" w:rsidRDefault="00DD303F" w:rsidP="00DD303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Иллюстративные материалы (альбомы, комплекты открыток и др.)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DD303F" w:rsidRPr="00DD303F" w:rsidRDefault="00DD303F" w:rsidP="00DD303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  <w:p w:rsidR="00DD303F" w:rsidRPr="00DD303F" w:rsidRDefault="00DD303F" w:rsidP="00DD303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Табель-календарь на текущий год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перспективе, построению орнамента</w:t>
            </w:r>
          </w:p>
          <w:p w:rsidR="00DD303F" w:rsidRPr="00DD303F" w:rsidRDefault="00DD303F" w:rsidP="00DD30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стилям архитектуры, одежды, предметов быта</w:t>
            </w:r>
          </w:p>
          <w:p w:rsidR="00DD303F" w:rsidRPr="00DD303F" w:rsidRDefault="00DD303F" w:rsidP="00DD30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по правилам рисования предметов, растений, деревьев, животных, птиц, человека </w:t>
            </w:r>
          </w:p>
          <w:p w:rsidR="00DD303F" w:rsidRPr="00DD303F" w:rsidRDefault="00DD303F" w:rsidP="00DD30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Таблицы по народным промыслам, русскому костюму, декоративно-прикладному искусству </w:t>
            </w:r>
          </w:p>
          <w:p w:rsidR="00DD303F" w:rsidRPr="00DD303F" w:rsidRDefault="00DD303F" w:rsidP="00DD303F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Дымковская игрушка</w:t>
            </w:r>
          </w:p>
          <w:p w:rsidR="00DD303F" w:rsidRPr="00DD303F" w:rsidRDefault="00DD303F" w:rsidP="00DD303F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</w:t>
            </w:r>
          </w:p>
          <w:p w:rsidR="00DD303F" w:rsidRPr="00DD303F" w:rsidRDefault="00DD303F" w:rsidP="00DD303F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Хохлома </w:t>
            </w:r>
          </w:p>
          <w:p w:rsidR="00DD303F" w:rsidRPr="00DD303F" w:rsidRDefault="00DD303F" w:rsidP="00DD303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материал: карточки по художественной грамоте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демонстрационного и раздаточного материала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3. 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Мультимедийные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предмету:</w:t>
            </w:r>
          </w:p>
          <w:p w:rsidR="00DD303F" w:rsidRPr="00DD303F" w:rsidRDefault="00DD303F" w:rsidP="00DD303F">
            <w:pPr>
              <w:numPr>
                <w:ilvl w:val="1"/>
                <w:numId w:val="15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Цифровые информационные инструменты и источники (по тематике курса математики</w:t>
            </w: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303F" w:rsidRPr="00DD303F" w:rsidRDefault="00DD303F" w:rsidP="00DD303F">
            <w:pPr>
              <w:numPr>
                <w:ilvl w:val="1"/>
                <w:numId w:val="16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Мультимедийные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обучающие художественные программы</w:t>
            </w:r>
          </w:p>
          <w:p w:rsidR="00DD303F" w:rsidRPr="00DD303F" w:rsidRDefault="00DD303F" w:rsidP="00DD303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Игровые художественные компьютерные программы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Мультимедийные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 (по возможности)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Экранно-звуковые пособия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Мультимедийные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(цифровые) образовательные ресурсы, соответствующие тематике, данной в стандарте обучения: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Занимательные задания по математике для 1-4 класса</w:t>
            </w:r>
          </w:p>
          <w:p w:rsidR="00DD303F" w:rsidRPr="00DD303F" w:rsidRDefault="00DD303F" w:rsidP="00DD303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Видеофрагменты, отражающие основные темы обучения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Аудиозаписи по музыке и литературным произведениям</w:t>
            </w:r>
          </w:p>
          <w:p w:rsidR="00DD303F" w:rsidRPr="00DD303F" w:rsidRDefault="00DD303F" w:rsidP="00DD303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Видеофильмы (памятники архитектуры, народные промыслы, художественные музеи, творчество отдельных художников, художественные технологии) в соответствии с программой обучения</w:t>
            </w:r>
          </w:p>
          <w:p w:rsidR="00DD303F" w:rsidRPr="00DD303F" w:rsidRDefault="00DD303F" w:rsidP="00DD303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Слайды (диапозитивы): произведения пластических искусств в исторической ретроспективе, иллюстрации к литературным произведениям, объекты природы в разных ракурсах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(диапозитивы) по основным темам курса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 для измерения температуры воздуха, воды</w:t>
            </w:r>
          </w:p>
          <w:p w:rsidR="00DD303F" w:rsidRPr="00DD303F" w:rsidRDefault="00DD303F" w:rsidP="00DD303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  <w:p w:rsidR="00DD303F" w:rsidRPr="00DD303F" w:rsidRDefault="00DD303F" w:rsidP="00DD303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 – 6 шт.</w:t>
            </w:r>
          </w:p>
          <w:p w:rsidR="00DD303F" w:rsidRPr="00DD303F" w:rsidRDefault="00DD303F" w:rsidP="00DD303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  <w:p w:rsidR="00DD303F" w:rsidRPr="00DD303F" w:rsidRDefault="00DD303F" w:rsidP="00DD303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школьный 2П-3М (с микровинтом) - инв. № ОС0000001392</w:t>
            </w:r>
          </w:p>
          <w:p w:rsidR="00DD303F" w:rsidRPr="00DD303F" w:rsidRDefault="00DD303F" w:rsidP="00DD303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Теллурий (модель солнце-земля-луна) – инв. № ОС0000001393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МАТЕМАТИКА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для обучения последовательному пересчету от 0 до 10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для обучения последовательному пересчету от 0 до 20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изучения состава числа 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для обучения последовательному пересчету от 0 до 100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Счетный материал от 0 до 100 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линейка от 0 до 100 для выкладывания счетного материала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квадрат от 0 до 100 для выкладывания счетного материала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Счетный материал от 0 до 1000 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доска от 0 до 1000 для выкладывания счетного материала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настольные школьные и разновесы 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Метры демонстрационные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 классные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Циркули классные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цифр и знаков 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цифр и знаков (“математический веер”)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циферблата часов с синхронизированными стрелками</w:t>
            </w:r>
          </w:p>
          <w:p w:rsidR="00DD303F" w:rsidRPr="00DD303F" w:rsidRDefault="00DD303F" w:rsidP="00DD303F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квадратного дециметра 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палетка)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художественной деятельности: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 / глина, клей, ножницы, рамы для оформления работ.</w:t>
            </w:r>
            <w:proofErr w:type="gramEnd"/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Натуральные объекты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 полезных ископаемых</w:t>
            </w:r>
          </w:p>
          <w:p w:rsidR="00DD303F" w:rsidRPr="00DD303F" w:rsidRDefault="00DD303F" w:rsidP="00DD303F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«Минералы и горные породы» в 2 ч.</w:t>
            </w:r>
          </w:p>
          <w:p w:rsidR="00DD303F" w:rsidRPr="00DD303F" w:rsidRDefault="00DD303F" w:rsidP="00DD303F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 плодов и семян растений</w:t>
            </w:r>
          </w:p>
          <w:p w:rsidR="00DD303F" w:rsidRPr="00DD303F" w:rsidRDefault="00DD303F" w:rsidP="00DD303F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«Лён»</w:t>
            </w:r>
          </w:p>
          <w:p w:rsidR="00DD303F" w:rsidRPr="00DD303F" w:rsidRDefault="00DD303F" w:rsidP="00DD303F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«Хлопок»</w:t>
            </w:r>
          </w:p>
          <w:p w:rsidR="00DD303F" w:rsidRPr="00DD303F" w:rsidRDefault="00DD303F" w:rsidP="00DD303F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«Шёлк»</w:t>
            </w:r>
          </w:p>
          <w:p w:rsidR="00DD303F" w:rsidRPr="00DD303F" w:rsidRDefault="00DD303F" w:rsidP="00DD303F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«Шерсть»</w:t>
            </w:r>
          </w:p>
          <w:p w:rsidR="00DD303F" w:rsidRPr="00DD303F" w:rsidRDefault="00DD303F" w:rsidP="00DD303F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культурных и дикорастущих растений (с учетом содержания обучения)</w:t>
            </w:r>
          </w:p>
          <w:p w:rsidR="00DD303F" w:rsidRPr="00DD303F" w:rsidRDefault="00DD303F" w:rsidP="00DD303F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Живые объекты (комнатные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Муляжи: фруктов, овощей, грибов, ягод.</w:t>
            </w:r>
          </w:p>
          <w:p w:rsidR="00DD303F" w:rsidRPr="00DD303F" w:rsidRDefault="00DD303F" w:rsidP="00DD303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</w:t>
            </w:r>
          </w:p>
          <w:p w:rsidR="00DD303F" w:rsidRPr="00DD303F" w:rsidRDefault="00DD303F" w:rsidP="00DD303F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«Лён»</w:t>
            </w:r>
          </w:p>
          <w:p w:rsidR="00DD303F" w:rsidRPr="00DD303F" w:rsidRDefault="00DD303F" w:rsidP="00DD303F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«Хлопок»</w:t>
            </w:r>
          </w:p>
          <w:p w:rsidR="00DD303F" w:rsidRPr="00DD303F" w:rsidRDefault="00DD303F" w:rsidP="00DD303F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«Шёлк»</w:t>
            </w:r>
          </w:p>
          <w:p w:rsidR="00DD303F" w:rsidRPr="00DD303F" w:rsidRDefault="00DD303F" w:rsidP="00DD303F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«Шерсть»</w:t>
            </w:r>
          </w:p>
          <w:p w:rsidR="00DD303F" w:rsidRPr="00DD303F" w:rsidRDefault="00DD303F" w:rsidP="00DD303F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«Основные виды промышленного сырья» в 6 ч.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Игры и игрушки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карандашей, красок, альбомов для рисования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4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Технические средства обучения</w:t>
            </w:r>
          </w:p>
        </w:tc>
        <w:tc>
          <w:tcPr>
            <w:tcW w:w="4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таблиц,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постеров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картинок. 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(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№10 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школа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Аудиоцентр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магнитофон.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 (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№1, 4, 9).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Экспозиционный экран.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(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№2).</w:t>
            </w:r>
          </w:p>
          <w:p w:rsidR="00DD303F" w:rsidRPr="00DD303F" w:rsidRDefault="00DD303F" w:rsidP="00DD303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4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ВА0000000008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ОС0000000117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9</w:t>
            </w: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4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Оборудование кабинета</w:t>
            </w:r>
          </w:p>
        </w:tc>
        <w:tc>
          <w:tcPr>
            <w:tcW w:w="4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офисный трёхместный «</w:t>
            </w:r>
            <w:proofErr w:type="spell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 шт. 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 «Лайн</w:t>
            </w:r>
            <w:proofErr w:type="gramStart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системного блока – 1 шт.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 прямоугольный – 1 шт.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 угловой (правосторонний) – 1 шт.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приставка – 1 шт.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«Стандарт»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приставная с мебельным замком – 1 шт.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 полками – 1 шт.</w:t>
            </w:r>
          </w:p>
          <w:p w:rsidR="00DD303F" w:rsidRPr="00DD303F" w:rsidRDefault="00DD303F" w:rsidP="00DD303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широкий закрытый – 1 шт.</w:t>
            </w:r>
          </w:p>
        </w:tc>
        <w:tc>
          <w:tcPr>
            <w:tcW w:w="4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ОС0000001445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ОС0000001446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ОС0000001448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ОС0000001447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ОС0000001449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ОС0000001450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ОС0000000561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ОС0000000507</w:t>
            </w:r>
          </w:p>
        </w:tc>
      </w:tr>
      <w:tr w:rsidR="00DD303F" w:rsidRPr="00DD303F" w:rsidTr="00DD303F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детей зрительный – 1 шт.</w:t>
            </w:r>
          </w:p>
          <w:p w:rsidR="00DD303F" w:rsidRPr="00DD303F" w:rsidRDefault="00DD303F" w:rsidP="00DD303F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детей речевой – 1 шт.</w:t>
            </w:r>
          </w:p>
        </w:tc>
        <w:tc>
          <w:tcPr>
            <w:tcW w:w="4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ОС0000001363</w:t>
            </w:r>
          </w:p>
          <w:p w:rsidR="00DD303F" w:rsidRPr="00DD303F" w:rsidRDefault="00DD303F" w:rsidP="00DD3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ОС0000001365</w:t>
            </w:r>
          </w:p>
        </w:tc>
      </w:tr>
    </w:tbl>
    <w:p w:rsidR="00DD303F" w:rsidRPr="00DD303F" w:rsidRDefault="00DD303F" w:rsidP="00DD303F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3F" w:rsidRPr="00DD303F" w:rsidRDefault="00DD303F" w:rsidP="00DD30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3F" w:rsidRPr="00DD303F" w:rsidRDefault="00DD303F" w:rsidP="00DD303F">
      <w:pPr>
        <w:pageBreakBefore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МЕТОДИЧЕСКОЙ ЛИТЕРАТУРЫ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внеурочной деятельности. Система Л.В.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сборник программ / сост. Е.Н. Петрова. – 2-е изд.,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Самара: Издательство «Учебная литература»: Издательский дом «Федоров», 2012.- 176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в начальной школе: Пособие для учителя /(Из опыта работы)// Е.И. Матвеева, О.Б. Панкова, И.Е. Патрикеева //Серия «Новые образовательные стандарты». – М.: ВИТА – ПРЕСС, 2011 – 168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задачи в начальной школе: пособие П79 для учителя /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А.Б. Воронцов, В.М.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С.В. Егоркина и др.] ; под ред. А.Б. Воронцова.- 2-е изд.- М.: Просвещение, 2010.- 176 с.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математике в начальной школе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опыта работы ресурсного центра / Сост. А.Б. Воронцов, В.М.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Клевцова и др. Под ред. А.Б. Воронцова // Серия «Новые образовательные стандарты».- М.: ВИТА – ПРЕСС, 2011 – 112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Сергеева, Г.П. Музыка. 1-4 классы. Рабочие программы. Предметная линия Г.П. Сергеевой, Е.Д. Критской: пособие для учителей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[Г.П. Сергеева, Е.Д. Критская, Т.С.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3-е изд. – М.: Просвещение, 2012.- 64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Лях, В.И. Физическая культура. Рабочие программы. Предметная линия учебников В.И. Ляха. 1-4 классы: пособие для учителей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В.И. Лях.- 2-е изд.- М.: Просвещение, 2012.- 64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Воронцов А.Б. Организация учебного процесса в начальной школе: Методические рекомендации // Серия «Новые образовательные стандарты». – М.: ВИТА – ПРЕСС, 2011.- 72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новых образовательных стандартов в начальной школе средствами системы Д.Б.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 Давыдова: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учителя 1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Под ред. А.Б. Воронцова. // Серия «Новые образовательные стандарты».- М.: ВИТА – ПРЕСС, 2011.- 192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основной образовательной программы образовательного учреждения: опыт регионов. Начальная школа / [А.В. Вольтов, И.В.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Петрова и др.]; под ред. Н.И.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2011.- 110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основной образовательной программы образовательного учреждения: опыт регионов. Начальная школа / [А.В. Вольтов, И.В.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</w:t>
      </w: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Петрова и др.]; под ред. Н.И.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2011.- 110 с.- (Работаем по новым стандартам).</w:t>
      </w:r>
      <w:proofErr w:type="gramEnd"/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 Программы внеурочной деятельности. Познавательная деятельность. Проблемно- ценностное общение: пособие для учителей общеобразовательных учреждений / Д.В. Григорьев, П.В. Степанов.-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2011.- 96 с.- (Работаем по новым стандартам).</w:t>
      </w:r>
      <w:proofErr w:type="gramEnd"/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 Программы внеурочной деятельности. Художественное творчество. Социальное творчество: пособие для учителей общеобразовательных учреждений / Д.В. Григорьев, Б.В. Куприянов.-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2011.- 80 с.- (Работаем по новым стандартам).</w:t>
      </w:r>
      <w:proofErr w:type="gramEnd"/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 / Д.В. Григорьев, П.В. Степанов.- М.: Просвещение, 2011.- 223с.-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/ М- во образования и науки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Федерации.- М.: Просвещение, 2010.- 31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/ М- во образования и науки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Федерации.- М.: Просвещение, 2010.- 31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.- 2-е изд.- М.: Просвещение, 2010.- 59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Начальная школа /[сост. Е.С. Савинов].- М.: Просвещение, 2010.- 191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Начальная школа /[сост. Е.С. Савинов].- М.: Просвещение, 2010.- 191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начального общего образования / [Л.Л. Алексеева, С.В.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М.З.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Г.С. Ковалевой, О.Б. Логиновой.- 2-е изд.- М.: Просвещение, 2010.- 120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(Стандарты второго поколения). 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планируемых результатов в начальной школе. Система заданий. В 2 ч. Ч. 1 /[М.Ю. Демидова, С.В. Иванов, О.А. Карабанова и др.]; под ред. Г.С. Ковалевой, О.Б. Логиновой.- 2-е изд.- М.: Просвещение, 2010.- 215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Примерные программы по учебным предметам. Начальная школа. В 2 ч. Ч.2.- 4-е изд.,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2011.- 231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планируемых результатов в начальной школе. Система заданий. В 2 ч. Ч. 1 /[М.Ю. Демидова, С.В. Иванов, О.А. Карабанова и др.]; под ред. Г.С. Ковалевой, О.Б. Логиновой.- 2-е изд.- М.: Просвещение, 2010.- 215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.- (Стандарты второго поколения).</w:t>
      </w:r>
    </w:p>
    <w:p w:rsidR="00DD303F" w:rsidRPr="00DD303F" w:rsidRDefault="00DD303F" w:rsidP="00DD303F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образовательные результаты и способы их оценивания в начальной школе (система Д.Б.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 Давыдова): Пособие для учителя 1 класса / А.Б. Воронцов, В.М. </w:t>
      </w:r>
      <w:proofErr w:type="spell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</w:t>
      </w:r>
      <w:proofErr w:type="spell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Клевцова, А.С. Малышева. Под ред. А.Б. Воронцова.- М.: ВИТА – ПРЕСС, 2011.- 208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03F" w:rsidRPr="00DD303F" w:rsidRDefault="00DD303F" w:rsidP="00DD303F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2014-2015 год</w:t>
      </w:r>
    </w:p>
    <w:p w:rsidR="00DD303F" w:rsidRPr="00DD303F" w:rsidRDefault="00DD303F" w:rsidP="00DD303F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подход к обучению в начальной школе: урок литературного чтения (из опыта работы) /Е. И. Матвеева, И. Е. Патрикеева//Серия «Новые образовательные стандарты». – 3-е изд. – М.:ВИТА-ПРЕСС, 2012. – 176 </w:t>
      </w:r>
      <w:proofErr w:type="gramStart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303F" w:rsidRPr="00DD303F" w:rsidRDefault="00DD303F" w:rsidP="00DD303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3F" w:rsidRPr="00DD303F" w:rsidRDefault="00DD303F" w:rsidP="00DD30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334" w:rsidRDefault="00145334"/>
    <w:sectPr w:rsidR="00145334" w:rsidSect="0014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C20"/>
    <w:multiLevelType w:val="multilevel"/>
    <w:tmpl w:val="5848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7364"/>
    <w:multiLevelType w:val="multilevel"/>
    <w:tmpl w:val="232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56092"/>
    <w:multiLevelType w:val="multilevel"/>
    <w:tmpl w:val="FB34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E16A6"/>
    <w:multiLevelType w:val="multilevel"/>
    <w:tmpl w:val="3DB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A2B3E"/>
    <w:multiLevelType w:val="multilevel"/>
    <w:tmpl w:val="43F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F4ECF"/>
    <w:multiLevelType w:val="multilevel"/>
    <w:tmpl w:val="3A82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26A93"/>
    <w:multiLevelType w:val="multilevel"/>
    <w:tmpl w:val="9422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D1E09"/>
    <w:multiLevelType w:val="multilevel"/>
    <w:tmpl w:val="DEE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63750"/>
    <w:multiLevelType w:val="multilevel"/>
    <w:tmpl w:val="8C46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D0539"/>
    <w:multiLevelType w:val="multilevel"/>
    <w:tmpl w:val="1F0A08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20E1F"/>
    <w:multiLevelType w:val="multilevel"/>
    <w:tmpl w:val="E92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246F"/>
    <w:multiLevelType w:val="multilevel"/>
    <w:tmpl w:val="F42C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177A9"/>
    <w:multiLevelType w:val="multilevel"/>
    <w:tmpl w:val="C16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B4ABA"/>
    <w:multiLevelType w:val="multilevel"/>
    <w:tmpl w:val="06F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81A7E"/>
    <w:multiLevelType w:val="multilevel"/>
    <w:tmpl w:val="12A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92359"/>
    <w:multiLevelType w:val="multilevel"/>
    <w:tmpl w:val="A7C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A1559"/>
    <w:multiLevelType w:val="multilevel"/>
    <w:tmpl w:val="47EE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303F7"/>
    <w:multiLevelType w:val="multilevel"/>
    <w:tmpl w:val="A0B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D79BA"/>
    <w:multiLevelType w:val="multilevel"/>
    <w:tmpl w:val="6AEA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E59EA"/>
    <w:multiLevelType w:val="multilevel"/>
    <w:tmpl w:val="805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97C35"/>
    <w:multiLevelType w:val="multilevel"/>
    <w:tmpl w:val="C45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F3959"/>
    <w:multiLevelType w:val="multilevel"/>
    <w:tmpl w:val="7B9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357F6"/>
    <w:multiLevelType w:val="multilevel"/>
    <w:tmpl w:val="6DC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D7DE9"/>
    <w:multiLevelType w:val="multilevel"/>
    <w:tmpl w:val="318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55134"/>
    <w:multiLevelType w:val="multilevel"/>
    <w:tmpl w:val="05F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9A471F"/>
    <w:multiLevelType w:val="multilevel"/>
    <w:tmpl w:val="62F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552DA4"/>
    <w:multiLevelType w:val="multilevel"/>
    <w:tmpl w:val="457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572D31"/>
    <w:multiLevelType w:val="multilevel"/>
    <w:tmpl w:val="EC5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AE0FBC"/>
    <w:multiLevelType w:val="multilevel"/>
    <w:tmpl w:val="A9C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F50CE2"/>
    <w:multiLevelType w:val="multilevel"/>
    <w:tmpl w:val="E36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91A6D"/>
    <w:multiLevelType w:val="multilevel"/>
    <w:tmpl w:val="EB4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B02C7"/>
    <w:multiLevelType w:val="multilevel"/>
    <w:tmpl w:val="631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7B0512"/>
    <w:multiLevelType w:val="multilevel"/>
    <w:tmpl w:val="50BE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2C4205"/>
    <w:multiLevelType w:val="multilevel"/>
    <w:tmpl w:val="E196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D937EB"/>
    <w:multiLevelType w:val="multilevel"/>
    <w:tmpl w:val="CB4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062D86"/>
    <w:multiLevelType w:val="multilevel"/>
    <w:tmpl w:val="6BD2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F02EF6"/>
    <w:multiLevelType w:val="multilevel"/>
    <w:tmpl w:val="8402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0F629C"/>
    <w:multiLevelType w:val="multilevel"/>
    <w:tmpl w:val="99B0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22140F"/>
    <w:multiLevelType w:val="multilevel"/>
    <w:tmpl w:val="7C2E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48399E"/>
    <w:multiLevelType w:val="multilevel"/>
    <w:tmpl w:val="5AC0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816F74"/>
    <w:multiLevelType w:val="multilevel"/>
    <w:tmpl w:val="0F88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D58FC"/>
    <w:multiLevelType w:val="multilevel"/>
    <w:tmpl w:val="274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B07F0"/>
    <w:multiLevelType w:val="multilevel"/>
    <w:tmpl w:val="59C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77078F"/>
    <w:multiLevelType w:val="multilevel"/>
    <w:tmpl w:val="67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92247A"/>
    <w:multiLevelType w:val="multilevel"/>
    <w:tmpl w:val="28C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7E007E"/>
    <w:multiLevelType w:val="multilevel"/>
    <w:tmpl w:val="3748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72175"/>
    <w:multiLevelType w:val="multilevel"/>
    <w:tmpl w:val="9DFC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F234C2"/>
    <w:multiLevelType w:val="multilevel"/>
    <w:tmpl w:val="6F82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785DE7"/>
    <w:multiLevelType w:val="multilevel"/>
    <w:tmpl w:val="4590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8B22E3"/>
    <w:multiLevelType w:val="multilevel"/>
    <w:tmpl w:val="178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2"/>
  </w:num>
  <w:num w:numId="3">
    <w:abstractNumId w:val="36"/>
  </w:num>
  <w:num w:numId="4">
    <w:abstractNumId w:val="30"/>
  </w:num>
  <w:num w:numId="5">
    <w:abstractNumId w:val="10"/>
  </w:num>
  <w:num w:numId="6">
    <w:abstractNumId w:val="34"/>
  </w:num>
  <w:num w:numId="7">
    <w:abstractNumId w:val="3"/>
  </w:num>
  <w:num w:numId="8">
    <w:abstractNumId w:val="41"/>
  </w:num>
  <w:num w:numId="9">
    <w:abstractNumId w:val="7"/>
  </w:num>
  <w:num w:numId="10">
    <w:abstractNumId w:val="40"/>
  </w:num>
  <w:num w:numId="11">
    <w:abstractNumId w:val="15"/>
  </w:num>
  <w:num w:numId="12">
    <w:abstractNumId w:val="27"/>
  </w:num>
  <w:num w:numId="13">
    <w:abstractNumId w:val="29"/>
  </w:num>
  <w:num w:numId="14">
    <w:abstractNumId w:val="48"/>
  </w:num>
  <w:num w:numId="15">
    <w:abstractNumId w:val="45"/>
  </w:num>
  <w:num w:numId="16">
    <w:abstractNumId w:val="35"/>
  </w:num>
  <w:num w:numId="17">
    <w:abstractNumId w:val="4"/>
  </w:num>
  <w:num w:numId="18">
    <w:abstractNumId w:val="1"/>
  </w:num>
  <w:num w:numId="19">
    <w:abstractNumId w:val="5"/>
  </w:num>
  <w:num w:numId="20">
    <w:abstractNumId w:val="49"/>
  </w:num>
  <w:num w:numId="21">
    <w:abstractNumId w:val="46"/>
  </w:num>
  <w:num w:numId="22">
    <w:abstractNumId w:val="13"/>
  </w:num>
  <w:num w:numId="23">
    <w:abstractNumId w:val="2"/>
  </w:num>
  <w:num w:numId="24">
    <w:abstractNumId w:val="32"/>
  </w:num>
  <w:num w:numId="25">
    <w:abstractNumId w:val="39"/>
  </w:num>
  <w:num w:numId="26">
    <w:abstractNumId w:val="11"/>
  </w:num>
  <w:num w:numId="27">
    <w:abstractNumId w:val="18"/>
  </w:num>
  <w:num w:numId="28">
    <w:abstractNumId w:val="37"/>
  </w:num>
  <w:num w:numId="29">
    <w:abstractNumId w:val="31"/>
  </w:num>
  <w:num w:numId="30">
    <w:abstractNumId w:val="21"/>
  </w:num>
  <w:num w:numId="31">
    <w:abstractNumId w:val="44"/>
  </w:num>
  <w:num w:numId="32">
    <w:abstractNumId w:val="0"/>
  </w:num>
  <w:num w:numId="33">
    <w:abstractNumId w:val="8"/>
  </w:num>
  <w:num w:numId="34">
    <w:abstractNumId w:val="6"/>
  </w:num>
  <w:num w:numId="35">
    <w:abstractNumId w:val="19"/>
  </w:num>
  <w:num w:numId="36">
    <w:abstractNumId w:val="12"/>
  </w:num>
  <w:num w:numId="37">
    <w:abstractNumId w:val="20"/>
  </w:num>
  <w:num w:numId="38">
    <w:abstractNumId w:val="26"/>
  </w:num>
  <w:num w:numId="39">
    <w:abstractNumId w:val="25"/>
  </w:num>
  <w:num w:numId="40">
    <w:abstractNumId w:val="43"/>
  </w:num>
  <w:num w:numId="41">
    <w:abstractNumId w:val="9"/>
  </w:num>
  <w:num w:numId="42">
    <w:abstractNumId w:val="47"/>
  </w:num>
  <w:num w:numId="43">
    <w:abstractNumId w:val="23"/>
  </w:num>
  <w:num w:numId="44">
    <w:abstractNumId w:val="14"/>
  </w:num>
  <w:num w:numId="45">
    <w:abstractNumId w:val="17"/>
  </w:num>
  <w:num w:numId="46">
    <w:abstractNumId w:val="28"/>
  </w:num>
  <w:num w:numId="47">
    <w:abstractNumId w:val="38"/>
  </w:num>
  <w:num w:numId="48">
    <w:abstractNumId w:val="24"/>
  </w:num>
  <w:num w:numId="49">
    <w:abstractNumId w:val="22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303F"/>
    <w:rsid w:val="00145334"/>
    <w:rsid w:val="00554233"/>
    <w:rsid w:val="00695317"/>
    <w:rsid w:val="00CE4471"/>
    <w:rsid w:val="00DD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0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2654</Words>
  <Characters>15134</Characters>
  <Application>Microsoft Office Word</Application>
  <DocSecurity>0</DocSecurity>
  <Lines>126</Lines>
  <Paragraphs>35</Paragraphs>
  <ScaleCrop>false</ScaleCrop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</dc:creator>
  <cp:keywords/>
  <dc:description/>
  <cp:lastModifiedBy>Сергей Александрович</cp:lastModifiedBy>
  <cp:revision>1</cp:revision>
  <dcterms:created xsi:type="dcterms:W3CDTF">2016-02-25T08:22:00Z</dcterms:created>
  <dcterms:modified xsi:type="dcterms:W3CDTF">2016-02-25T08:26:00Z</dcterms:modified>
</cp:coreProperties>
</file>