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08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C05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Финансовая деятельность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 xml:space="preserve">Общий объем финансирования: </w:t>
      </w:r>
      <w:r w:rsidRPr="000C0512">
        <w:rPr>
          <w:rFonts w:ascii="Times New Roman" w:hAnsi="Times New Roman" w:cs="Times New Roman"/>
          <w:b/>
          <w:sz w:val="24"/>
          <w:szCs w:val="24"/>
        </w:rPr>
        <w:t>35 219 879,78</w:t>
      </w:r>
      <w:r w:rsidRPr="000C0512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0C051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C0512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25 926 272 руб. – субсидия на организацию образовательного процесса (норматив)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578750 руб. – род</w:t>
      </w:r>
      <w:proofErr w:type="gramStart"/>
      <w:r w:rsidRPr="000C05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5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0512">
        <w:rPr>
          <w:rFonts w:ascii="Times New Roman" w:hAnsi="Times New Roman" w:cs="Times New Roman"/>
          <w:sz w:val="24"/>
          <w:szCs w:val="24"/>
        </w:rPr>
        <w:t>лата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4 535 739,71 – местный бюджет (содержание и ремонт имущества)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44059,03 – остаток на начало года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4 135 059, 04 – целевое финансирование (на обеспечение питанием, подготовку к новому учебному году, погашение задолженности прошлых лет, организацию работы спортивных залов в вечернее время)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Расходы: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b/>
          <w:sz w:val="24"/>
          <w:szCs w:val="24"/>
        </w:rPr>
        <w:t>25 084 727,41</w:t>
      </w:r>
      <w:r w:rsidRPr="000C0512">
        <w:rPr>
          <w:rFonts w:ascii="Times New Roman" w:hAnsi="Times New Roman" w:cs="Times New Roman"/>
          <w:sz w:val="24"/>
          <w:szCs w:val="24"/>
        </w:rPr>
        <w:t xml:space="preserve"> заработная плата с начислениями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b/>
          <w:sz w:val="24"/>
          <w:szCs w:val="24"/>
        </w:rPr>
        <w:t>1 515 985,29</w:t>
      </w:r>
      <w:r w:rsidRPr="000C0512">
        <w:rPr>
          <w:rFonts w:ascii="Times New Roman" w:hAnsi="Times New Roman" w:cs="Times New Roman"/>
          <w:sz w:val="24"/>
          <w:szCs w:val="24"/>
        </w:rPr>
        <w:t xml:space="preserve"> долги прошлых лет и штрафные санкции по исполнительным листам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b/>
          <w:sz w:val="24"/>
          <w:szCs w:val="24"/>
        </w:rPr>
        <w:t>3 385 295,07</w:t>
      </w:r>
      <w:r w:rsidRPr="000C0512">
        <w:rPr>
          <w:rFonts w:ascii="Times New Roman" w:hAnsi="Times New Roman" w:cs="Times New Roman"/>
          <w:sz w:val="24"/>
          <w:szCs w:val="24"/>
        </w:rPr>
        <w:t xml:space="preserve"> содержание здания, в том числе: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2 060 719,98 коммунальные платежи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6 556,95 вывоз мусора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36 240 обслуживание, ремонт и поверка оборудования столовой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127 994 аварийно-техническое обслуживание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24 840,71 сан</w:t>
      </w:r>
      <w:proofErr w:type="gramStart"/>
      <w:r w:rsidRPr="000C05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5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0512">
        <w:rPr>
          <w:rFonts w:ascii="Times New Roman" w:hAnsi="Times New Roman" w:cs="Times New Roman"/>
          <w:sz w:val="24"/>
          <w:szCs w:val="24"/>
        </w:rPr>
        <w:t xml:space="preserve">бработка (дератизация, </w:t>
      </w:r>
      <w:proofErr w:type="spellStart"/>
      <w:r w:rsidRPr="000C0512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0C0512">
        <w:rPr>
          <w:rFonts w:ascii="Times New Roman" w:hAnsi="Times New Roman" w:cs="Times New Roman"/>
          <w:sz w:val="24"/>
          <w:szCs w:val="24"/>
        </w:rPr>
        <w:t xml:space="preserve"> обработка)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7 977,90 охрана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40 565,14 пожарная охрана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61 291 огнезащитная обработка чердачных помещений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287 486 монтаж видеонаблюдения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527 889,76 ремонт (косметический ремонт помещений и входов, ремонт цоколя, замена окон)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37 274,33 материалы для ремонтов (стекла, светильники, картриджи)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3 660 замена вывески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26 928,50 мебель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115 331 жалюзи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20539,80 создание музея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b/>
          <w:sz w:val="24"/>
          <w:szCs w:val="24"/>
        </w:rPr>
        <w:t>266 281,85</w:t>
      </w:r>
      <w:r w:rsidRPr="000C0512">
        <w:rPr>
          <w:rFonts w:ascii="Times New Roman" w:hAnsi="Times New Roman" w:cs="Times New Roman"/>
          <w:sz w:val="24"/>
          <w:szCs w:val="24"/>
        </w:rPr>
        <w:t xml:space="preserve"> информатизация, в том числе: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112 861,85 монтаж локальной сети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17 190 обслуживание оргтехники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50 300 программы (продление лицензий)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85 930 2 компьютера, 2 ноутбука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b/>
          <w:sz w:val="24"/>
          <w:szCs w:val="24"/>
        </w:rPr>
        <w:t>550 570,93</w:t>
      </w:r>
      <w:r w:rsidRPr="000C0512">
        <w:rPr>
          <w:rFonts w:ascii="Times New Roman" w:hAnsi="Times New Roman" w:cs="Times New Roman"/>
          <w:sz w:val="24"/>
          <w:szCs w:val="24"/>
        </w:rPr>
        <w:t xml:space="preserve"> обеспечение учебного процесса и соблюдения </w:t>
      </w:r>
      <w:proofErr w:type="spellStart"/>
      <w:r w:rsidRPr="000C051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C0512">
        <w:rPr>
          <w:rFonts w:ascii="Times New Roman" w:hAnsi="Times New Roman" w:cs="Times New Roman"/>
          <w:sz w:val="24"/>
          <w:szCs w:val="24"/>
        </w:rPr>
        <w:t>: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113 560 учебники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6 981 спортинвентарь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8 337,50 материалы для технологии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45 475,68 подписка на периодические издания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17 089,14 связь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131 487,61 бытовая химия и канцелярия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10 610 лекарства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 xml:space="preserve">99 400 </w:t>
      </w:r>
      <w:proofErr w:type="spellStart"/>
      <w:r w:rsidRPr="000C0512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0C05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C0512">
        <w:rPr>
          <w:rFonts w:ascii="Times New Roman" w:hAnsi="Times New Roman" w:cs="Times New Roman"/>
          <w:sz w:val="24"/>
          <w:szCs w:val="24"/>
        </w:rPr>
        <w:t>смотр</w:t>
      </w:r>
      <w:proofErr w:type="spellEnd"/>
      <w:r w:rsidRPr="000C0512">
        <w:rPr>
          <w:rFonts w:ascii="Times New Roman" w:hAnsi="Times New Roman" w:cs="Times New Roman"/>
          <w:sz w:val="24"/>
          <w:szCs w:val="24"/>
        </w:rPr>
        <w:t xml:space="preserve"> сотрудников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63 300 обучение сотрудников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44 390 командировочные расходы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sz w:val="24"/>
          <w:szCs w:val="24"/>
        </w:rPr>
        <w:t>10 000 стипендия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b/>
          <w:sz w:val="24"/>
          <w:szCs w:val="24"/>
        </w:rPr>
        <w:t>2 905 260,20</w:t>
      </w:r>
      <w:r w:rsidRPr="000C0512">
        <w:rPr>
          <w:rFonts w:ascii="Times New Roman" w:hAnsi="Times New Roman" w:cs="Times New Roman"/>
          <w:sz w:val="24"/>
          <w:szCs w:val="24"/>
        </w:rPr>
        <w:t xml:space="preserve"> питание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b/>
          <w:sz w:val="24"/>
          <w:szCs w:val="24"/>
        </w:rPr>
        <w:t>724 990</w:t>
      </w:r>
      <w:r w:rsidRPr="000C0512">
        <w:rPr>
          <w:rFonts w:ascii="Times New Roman" w:hAnsi="Times New Roman" w:cs="Times New Roman"/>
          <w:sz w:val="24"/>
          <w:szCs w:val="24"/>
        </w:rPr>
        <w:t xml:space="preserve"> организация отдыха и оздоровления детей во время каникул (пришкольные лагеря, путевки в Юность)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b/>
          <w:sz w:val="24"/>
          <w:szCs w:val="24"/>
        </w:rPr>
        <w:t>722 450,03</w:t>
      </w:r>
      <w:r w:rsidRPr="000C0512">
        <w:rPr>
          <w:rFonts w:ascii="Times New Roman" w:hAnsi="Times New Roman" w:cs="Times New Roman"/>
          <w:sz w:val="24"/>
          <w:szCs w:val="24"/>
        </w:rPr>
        <w:t xml:space="preserve"> земельный налог</w:t>
      </w:r>
    </w:p>
    <w:p w:rsidR="00B34608" w:rsidRPr="000C0512" w:rsidRDefault="00B34608" w:rsidP="00B3460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12">
        <w:rPr>
          <w:rFonts w:ascii="Times New Roman" w:hAnsi="Times New Roman" w:cs="Times New Roman"/>
          <w:b/>
          <w:sz w:val="24"/>
          <w:szCs w:val="24"/>
        </w:rPr>
        <w:t>64 319</w:t>
      </w:r>
      <w:r w:rsidRPr="000C0512">
        <w:rPr>
          <w:rFonts w:ascii="Times New Roman" w:hAnsi="Times New Roman" w:cs="Times New Roman"/>
          <w:sz w:val="24"/>
          <w:szCs w:val="24"/>
        </w:rPr>
        <w:t xml:space="preserve"> налог на имущество</w:t>
      </w:r>
    </w:p>
    <w:p w:rsidR="00145334" w:rsidRDefault="00145334"/>
    <w:sectPr w:rsidR="00145334" w:rsidSect="0014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B34608"/>
    <w:rsid w:val="00145334"/>
    <w:rsid w:val="00554233"/>
    <w:rsid w:val="00695317"/>
    <w:rsid w:val="008B4A9B"/>
    <w:rsid w:val="00B3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1</cp:revision>
  <dcterms:created xsi:type="dcterms:W3CDTF">2016-04-11T12:26:00Z</dcterms:created>
  <dcterms:modified xsi:type="dcterms:W3CDTF">2016-04-11T12:27:00Z</dcterms:modified>
</cp:coreProperties>
</file>