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7D" w:rsidRPr="001B21DF" w:rsidRDefault="00E07B7D" w:rsidP="00E07B7D">
      <w:pPr>
        <w:jc w:val="center"/>
      </w:pPr>
      <w:r w:rsidRPr="001B21DF">
        <w:t>Муниципальное образовательное учреждение</w:t>
      </w:r>
    </w:p>
    <w:p w:rsidR="00E07B7D" w:rsidRPr="001B21DF" w:rsidRDefault="00E07B7D" w:rsidP="00E07B7D">
      <w:pPr>
        <w:jc w:val="center"/>
      </w:pPr>
      <w:r w:rsidRPr="001B21DF">
        <w:t>средняя общеобразовательная школа №5</w:t>
      </w:r>
    </w:p>
    <w:p w:rsidR="00E07B7D" w:rsidRPr="001B21DF" w:rsidRDefault="00E07B7D" w:rsidP="00E07B7D">
      <w:pPr>
        <w:jc w:val="center"/>
      </w:pPr>
      <w:r w:rsidRPr="001B21DF">
        <w:t>имени 63-го Угличского пехотного полка</w:t>
      </w:r>
    </w:p>
    <w:p w:rsidR="00E07B7D" w:rsidRPr="001B21DF" w:rsidRDefault="00E07B7D" w:rsidP="00E07B7D"/>
    <w:p w:rsidR="00E07B7D" w:rsidRPr="001B21DF" w:rsidRDefault="00E07B7D" w:rsidP="00E07B7D"/>
    <w:p w:rsidR="00E07B7D" w:rsidRPr="001B21DF" w:rsidRDefault="00E07B7D" w:rsidP="00E07B7D"/>
    <w:p w:rsidR="00E07B7D" w:rsidRDefault="00E07B7D" w:rsidP="00E07B7D">
      <w:pPr>
        <w:rPr>
          <w:sz w:val="22"/>
        </w:rPr>
        <w:sectPr w:rsidR="00E07B7D" w:rsidSect="003F68DE">
          <w:headerReference w:type="first" r:id="rId7"/>
          <w:pgSz w:w="11906" w:h="16838"/>
          <w:pgMar w:top="1134" w:right="1079" w:bottom="1134" w:left="709" w:header="708" w:footer="708" w:gutter="0"/>
          <w:cols w:space="708"/>
          <w:docGrid w:linePitch="360"/>
        </w:sectPr>
      </w:pPr>
    </w:p>
    <w:p w:rsidR="00E07B7D" w:rsidRDefault="00CE2FEE" w:rsidP="00E07B7D">
      <w:pPr>
        <w:rPr>
          <w:sz w:val="22"/>
        </w:rPr>
      </w:pPr>
      <w:r>
        <w:rPr>
          <w:noProof/>
          <w:sz w:val="22"/>
        </w:rPr>
        <w:lastRenderedPageBreak/>
        <w:drawing>
          <wp:inline distT="0" distB="0" distL="0" distR="0">
            <wp:extent cx="6645910" cy="1506732"/>
            <wp:effectExtent l="19050" t="0" r="2540" b="0"/>
            <wp:docPr id="1" name="Рисунок 1" descr="C:\Documents and Settings\Сергей\Рабочий стол\программы\язык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программы\языки\1.jpg"/>
                    <pic:cNvPicPr>
                      <a:picLocks noChangeAspect="1" noChangeArrowheads="1"/>
                    </pic:cNvPicPr>
                  </pic:nvPicPr>
                  <pic:blipFill>
                    <a:blip r:embed="rId8" cstate="print"/>
                    <a:srcRect/>
                    <a:stretch>
                      <a:fillRect/>
                    </a:stretch>
                  </pic:blipFill>
                  <pic:spPr bwMode="auto">
                    <a:xfrm>
                      <a:off x="0" y="0"/>
                      <a:ext cx="6645910" cy="1506732"/>
                    </a:xfrm>
                    <a:prstGeom prst="rect">
                      <a:avLst/>
                    </a:prstGeom>
                    <a:noFill/>
                    <a:ln w="9525">
                      <a:noFill/>
                      <a:miter lim="800000"/>
                      <a:headEnd/>
                      <a:tailEnd/>
                    </a:ln>
                  </pic:spPr>
                </pic:pic>
              </a:graphicData>
            </a:graphic>
          </wp:inline>
        </w:drawing>
      </w:r>
    </w:p>
    <w:p w:rsidR="00E07B7D" w:rsidRDefault="00E07B7D" w:rsidP="00E07B7D">
      <w:pPr>
        <w:rPr>
          <w:sz w:val="22"/>
        </w:rPr>
      </w:pPr>
    </w:p>
    <w:p w:rsidR="00E07B7D" w:rsidRDefault="00E07B7D" w:rsidP="00E07B7D">
      <w:pPr>
        <w:rPr>
          <w:sz w:val="22"/>
        </w:rPr>
      </w:pPr>
    </w:p>
    <w:p w:rsidR="00E07B7D" w:rsidRDefault="00E07B7D" w:rsidP="00E07B7D">
      <w:pPr>
        <w:jc w:val="center"/>
        <w:rPr>
          <w:b/>
          <w:bCs/>
          <w:sz w:val="22"/>
        </w:rPr>
      </w:pPr>
    </w:p>
    <w:p w:rsidR="00E07B7D" w:rsidRDefault="00E07B7D" w:rsidP="00E07B7D">
      <w:pPr>
        <w:jc w:val="center"/>
        <w:rPr>
          <w:b/>
          <w:bCs/>
          <w:sz w:val="22"/>
        </w:rPr>
      </w:pPr>
    </w:p>
    <w:p w:rsidR="00E07B7D" w:rsidRPr="00E06448" w:rsidRDefault="00E07B7D" w:rsidP="00E07B7D">
      <w:pPr>
        <w:jc w:val="center"/>
        <w:rPr>
          <w:b/>
          <w:bCs/>
          <w:sz w:val="22"/>
        </w:rPr>
      </w:pPr>
      <w:r w:rsidRPr="00E06448">
        <w:rPr>
          <w:b/>
          <w:bCs/>
          <w:sz w:val="22"/>
        </w:rPr>
        <w:t>Рабочая программа</w:t>
      </w:r>
    </w:p>
    <w:p w:rsidR="00E07B7D" w:rsidRPr="00E06448" w:rsidRDefault="00E07B7D" w:rsidP="00E07B7D">
      <w:pPr>
        <w:jc w:val="center"/>
        <w:rPr>
          <w:b/>
          <w:bCs/>
          <w:sz w:val="22"/>
        </w:rPr>
      </w:pPr>
      <w:r w:rsidRPr="00E06448">
        <w:rPr>
          <w:b/>
          <w:bCs/>
          <w:sz w:val="22"/>
        </w:rPr>
        <w:t>по литературе</w:t>
      </w:r>
    </w:p>
    <w:p w:rsidR="00E07B7D" w:rsidRDefault="00E07B7D" w:rsidP="00E07B7D">
      <w:pPr>
        <w:jc w:val="center"/>
        <w:rPr>
          <w:b/>
          <w:bCs/>
          <w:sz w:val="22"/>
        </w:rPr>
      </w:pPr>
      <w:r>
        <w:rPr>
          <w:b/>
          <w:bCs/>
          <w:sz w:val="22"/>
        </w:rPr>
        <w:t>10-11</w:t>
      </w:r>
      <w:r w:rsidRPr="00E06448">
        <w:rPr>
          <w:b/>
          <w:bCs/>
          <w:sz w:val="22"/>
        </w:rPr>
        <w:t xml:space="preserve"> класс</w:t>
      </w:r>
    </w:p>
    <w:p w:rsidR="00E07B7D" w:rsidRDefault="00E07B7D" w:rsidP="00E07B7D">
      <w:pPr>
        <w:jc w:val="center"/>
        <w:rPr>
          <w:b/>
          <w:bCs/>
          <w:sz w:val="22"/>
        </w:rPr>
      </w:pPr>
      <w:r>
        <w:rPr>
          <w:b/>
          <w:bCs/>
          <w:sz w:val="22"/>
        </w:rPr>
        <w:t>(базовый уровень)</w:t>
      </w:r>
    </w:p>
    <w:p w:rsidR="00E07B7D" w:rsidRPr="00E06448" w:rsidRDefault="00E07B7D" w:rsidP="00E07B7D">
      <w:pPr>
        <w:jc w:val="center"/>
        <w:rPr>
          <w:b/>
          <w:bCs/>
          <w:sz w:val="22"/>
        </w:rPr>
      </w:pPr>
      <w:r>
        <w:rPr>
          <w:b/>
          <w:bCs/>
          <w:sz w:val="22"/>
        </w:rPr>
        <w:t xml:space="preserve"> </w:t>
      </w:r>
    </w:p>
    <w:p w:rsidR="00E07B7D" w:rsidRPr="00E06448" w:rsidRDefault="00E07B7D" w:rsidP="00E07B7D">
      <w:pPr>
        <w:jc w:val="center"/>
        <w:rPr>
          <w:b/>
          <w:bCs/>
          <w:sz w:val="22"/>
        </w:rPr>
      </w:pPr>
    </w:p>
    <w:p w:rsidR="00E07B7D" w:rsidRPr="00E06448" w:rsidRDefault="00E07B7D" w:rsidP="00E07B7D">
      <w:pPr>
        <w:jc w:val="center"/>
        <w:rPr>
          <w:b/>
          <w:bCs/>
          <w:sz w:val="22"/>
        </w:rPr>
      </w:pPr>
    </w:p>
    <w:p w:rsidR="00E07B7D" w:rsidRPr="00E06448" w:rsidRDefault="00E07B7D" w:rsidP="00E07B7D">
      <w:pPr>
        <w:jc w:val="center"/>
        <w:rPr>
          <w:b/>
          <w:bCs/>
          <w:sz w:val="22"/>
        </w:rPr>
      </w:pPr>
    </w:p>
    <w:p w:rsidR="00E07B7D" w:rsidRPr="00E06448" w:rsidRDefault="00E07B7D" w:rsidP="00E07B7D">
      <w:pPr>
        <w:jc w:val="center"/>
        <w:rPr>
          <w:b/>
          <w:bCs/>
          <w:sz w:val="22"/>
        </w:rPr>
      </w:pPr>
    </w:p>
    <w:p w:rsidR="00E07B7D" w:rsidRPr="00E06448" w:rsidRDefault="00E07B7D" w:rsidP="00E07B7D">
      <w:pPr>
        <w:jc w:val="center"/>
        <w:rPr>
          <w:b/>
          <w:bCs/>
          <w:sz w:val="22"/>
        </w:rPr>
      </w:pPr>
    </w:p>
    <w:p w:rsidR="00E07B7D" w:rsidRPr="00E06448" w:rsidRDefault="00E07B7D" w:rsidP="00E07B7D">
      <w:pPr>
        <w:jc w:val="center"/>
        <w:rPr>
          <w:b/>
          <w:bCs/>
          <w:sz w:val="22"/>
        </w:rPr>
      </w:pPr>
    </w:p>
    <w:p w:rsidR="00F32BE3" w:rsidRPr="00057180" w:rsidRDefault="00F32BE3" w:rsidP="00F32BE3">
      <w:pPr>
        <w:jc w:val="center"/>
        <w:rPr>
          <w:i/>
        </w:rPr>
      </w:pPr>
      <w:r w:rsidRPr="00057180">
        <w:rPr>
          <w:i/>
        </w:rPr>
        <w:t>Учителя русского языка и литературы:</w:t>
      </w:r>
    </w:p>
    <w:p w:rsidR="00F32BE3" w:rsidRPr="00057180" w:rsidRDefault="00F32BE3" w:rsidP="00F32BE3">
      <w:pPr>
        <w:jc w:val="center"/>
      </w:pPr>
      <w:r w:rsidRPr="00057180">
        <w:t>Горюнова Елена Александровна,</w:t>
      </w:r>
    </w:p>
    <w:p w:rsidR="00F32BE3" w:rsidRPr="00057180" w:rsidRDefault="00F32BE3" w:rsidP="00F32BE3">
      <w:pPr>
        <w:jc w:val="center"/>
      </w:pPr>
      <w:r w:rsidRPr="00057180">
        <w:t>Воронова Светлана Михайловна,</w:t>
      </w:r>
    </w:p>
    <w:p w:rsidR="00F32BE3" w:rsidRPr="00057180" w:rsidRDefault="00F32BE3" w:rsidP="00F32BE3">
      <w:pPr>
        <w:jc w:val="center"/>
      </w:pPr>
      <w:r w:rsidRPr="00057180">
        <w:t>Латышева Татьяна Алексеевна,</w:t>
      </w:r>
    </w:p>
    <w:p w:rsidR="00F32BE3" w:rsidRPr="00057180" w:rsidRDefault="00F32BE3" w:rsidP="00F32BE3">
      <w:pPr>
        <w:jc w:val="center"/>
      </w:pPr>
      <w:r w:rsidRPr="00057180">
        <w:t>Пятницына Наталь</w:t>
      </w:r>
      <w:r>
        <w:t>я</w:t>
      </w:r>
      <w:r w:rsidRPr="00057180">
        <w:t xml:space="preserve"> Львовна,</w:t>
      </w:r>
    </w:p>
    <w:p w:rsidR="00F32BE3" w:rsidRPr="00057180" w:rsidRDefault="00F32BE3" w:rsidP="00F32BE3">
      <w:pPr>
        <w:jc w:val="center"/>
      </w:pPr>
      <w:r w:rsidRPr="00057180">
        <w:t>Никитина Лариса Борисовна,</w:t>
      </w:r>
    </w:p>
    <w:p w:rsidR="00F32BE3" w:rsidRPr="00057180" w:rsidRDefault="00F32BE3" w:rsidP="00F32BE3">
      <w:pPr>
        <w:jc w:val="center"/>
      </w:pPr>
      <w:r w:rsidRPr="00057180">
        <w:t>Скворцова Екатерина Александровна</w:t>
      </w:r>
    </w:p>
    <w:p w:rsidR="00E07B7D" w:rsidRPr="00E06448" w:rsidRDefault="00E07B7D" w:rsidP="00E07B7D">
      <w:pPr>
        <w:jc w:val="center"/>
        <w:rPr>
          <w:b/>
          <w:bCs/>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E07B7D">
      <w:pPr>
        <w:jc w:val="right"/>
        <w:rPr>
          <w:sz w:val="22"/>
        </w:rPr>
      </w:pPr>
    </w:p>
    <w:p w:rsidR="00E07B7D" w:rsidRPr="00E06448" w:rsidRDefault="00E07B7D" w:rsidP="00F32BE3">
      <w:pPr>
        <w:jc w:val="center"/>
        <w:rPr>
          <w:sz w:val="22"/>
        </w:rPr>
      </w:pPr>
      <w:r w:rsidRPr="00E06448">
        <w:rPr>
          <w:sz w:val="22"/>
        </w:rPr>
        <w:t>г. Углич, 201</w:t>
      </w:r>
      <w:r>
        <w:rPr>
          <w:sz w:val="22"/>
        </w:rPr>
        <w:t>9</w:t>
      </w:r>
      <w:r w:rsidRPr="00E06448">
        <w:rPr>
          <w:sz w:val="22"/>
        </w:rPr>
        <w:t xml:space="preserve"> г.</w:t>
      </w:r>
    </w:p>
    <w:p w:rsidR="00E07B7D" w:rsidRDefault="00E07B7D" w:rsidP="00E07B7D">
      <w:pPr>
        <w:jc w:val="center"/>
        <w:rPr>
          <w:b/>
        </w:rPr>
      </w:pPr>
    </w:p>
    <w:p w:rsidR="00E07B7D" w:rsidRDefault="00E07B7D" w:rsidP="00E07B7D">
      <w:pPr>
        <w:jc w:val="center"/>
        <w:rPr>
          <w:b/>
        </w:rPr>
      </w:pPr>
    </w:p>
    <w:p w:rsidR="00E07B7D" w:rsidRDefault="00E07B7D" w:rsidP="00E07B7D">
      <w:pPr>
        <w:jc w:val="center"/>
        <w:rPr>
          <w:b/>
        </w:rPr>
      </w:pPr>
    </w:p>
    <w:p w:rsidR="00F32BE3" w:rsidRPr="00057180" w:rsidRDefault="00F32BE3" w:rsidP="00F32BE3">
      <w:pPr>
        <w:shd w:val="clear" w:color="auto" w:fill="FFFFFF"/>
        <w:ind w:firstLine="680"/>
        <w:jc w:val="center"/>
        <w:rPr>
          <w:b/>
          <w:bCs/>
        </w:rPr>
      </w:pPr>
      <w:r w:rsidRPr="00057180">
        <w:rPr>
          <w:b/>
          <w:bCs/>
        </w:rPr>
        <w:t>1.</w:t>
      </w:r>
      <w:r w:rsidRPr="00057180">
        <w:rPr>
          <w:b/>
        </w:rPr>
        <w:t xml:space="preserve"> Планируемые результаты освоения учебного предмета</w:t>
      </w:r>
      <w:r w:rsidRPr="00057180">
        <w:rPr>
          <w:b/>
          <w:bCs/>
        </w:rPr>
        <w:t>.</w:t>
      </w:r>
    </w:p>
    <w:p w:rsidR="00F32BE3" w:rsidRDefault="00F32BE3" w:rsidP="00F32BE3">
      <w:pPr>
        <w:jc w:val="center"/>
        <w:rPr>
          <w:b/>
        </w:rPr>
      </w:pPr>
    </w:p>
    <w:p w:rsidR="00F32BE3" w:rsidRDefault="00F32BE3" w:rsidP="00F32BE3">
      <w:pPr>
        <w:jc w:val="center"/>
        <w:rPr>
          <w:b/>
        </w:rPr>
      </w:pPr>
    </w:p>
    <w:tbl>
      <w:tblPr>
        <w:tblStyle w:val="a9"/>
        <w:tblW w:w="0" w:type="auto"/>
        <w:tblLook w:val="04A0"/>
      </w:tblPr>
      <w:tblGrid>
        <w:gridCol w:w="858"/>
        <w:gridCol w:w="5487"/>
        <w:gridCol w:w="4337"/>
      </w:tblGrid>
      <w:tr w:rsidR="00F32BE3" w:rsidRPr="00057180" w:rsidTr="00F32BE3">
        <w:tc>
          <w:tcPr>
            <w:tcW w:w="0" w:type="auto"/>
          </w:tcPr>
          <w:p w:rsidR="00F32BE3" w:rsidRPr="00057180" w:rsidRDefault="00F32BE3" w:rsidP="00BE7591">
            <w:pPr>
              <w:jc w:val="center"/>
              <w:rPr>
                <w:b/>
                <w:sz w:val="24"/>
                <w:szCs w:val="24"/>
              </w:rPr>
            </w:pPr>
            <w:r w:rsidRPr="00057180">
              <w:rPr>
                <w:b/>
                <w:sz w:val="24"/>
                <w:szCs w:val="24"/>
              </w:rPr>
              <w:t xml:space="preserve">Класс </w:t>
            </w:r>
          </w:p>
        </w:tc>
        <w:tc>
          <w:tcPr>
            <w:tcW w:w="5487" w:type="dxa"/>
          </w:tcPr>
          <w:p w:rsidR="00F32BE3" w:rsidRPr="00057180" w:rsidRDefault="00F32BE3" w:rsidP="00BE7591">
            <w:pPr>
              <w:jc w:val="center"/>
              <w:rPr>
                <w:b/>
                <w:sz w:val="24"/>
                <w:szCs w:val="24"/>
              </w:rPr>
            </w:pPr>
            <w:r w:rsidRPr="00057180">
              <w:rPr>
                <w:b/>
                <w:sz w:val="24"/>
                <w:szCs w:val="24"/>
              </w:rPr>
              <w:t>Предметные результаты</w:t>
            </w:r>
          </w:p>
        </w:tc>
        <w:tc>
          <w:tcPr>
            <w:tcW w:w="4337" w:type="dxa"/>
          </w:tcPr>
          <w:p w:rsidR="00F32BE3" w:rsidRPr="00057180" w:rsidRDefault="00F32BE3" w:rsidP="00BE7591">
            <w:pPr>
              <w:jc w:val="center"/>
              <w:rPr>
                <w:b/>
                <w:sz w:val="24"/>
                <w:szCs w:val="24"/>
              </w:rPr>
            </w:pPr>
            <w:r w:rsidRPr="00057180">
              <w:rPr>
                <w:b/>
                <w:sz w:val="24"/>
                <w:szCs w:val="24"/>
              </w:rPr>
              <w:t>Метапредметные результаты</w:t>
            </w:r>
          </w:p>
        </w:tc>
      </w:tr>
      <w:tr w:rsidR="00F32BE3" w:rsidRPr="00927F2B" w:rsidTr="00F32BE3">
        <w:tc>
          <w:tcPr>
            <w:tcW w:w="0" w:type="auto"/>
          </w:tcPr>
          <w:p w:rsidR="00F32BE3" w:rsidRPr="00927F2B" w:rsidRDefault="00F32BE3" w:rsidP="00BE7591">
            <w:pPr>
              <w:jc w:val="center"/>
              <w:rPr>
                <w:b/>
                <w:sz w:val="24"/>
                <w:szCs w:val="24"/>
              </w:rPr>
            </w:pPr>
            <w:r w:rsidRPr="00927F2B">
              <w:rPr>
                <w:b/>
                <w:sz w:val="24"/>
                <w:szCs w:val="24"/>
              </w:rPr>
              <w:t>10</w:t>
            </w:r>
            <w:r>
              <w:rPr>
                <w:b/>
                <w:sz w:val="24"/>
                <w:szCs w:val="24"/>
              </w:rPr>
              <w:t>-11</w:t>
            </w:r>
          </w:p>
        </w:tc>
        <w:tc>
          <w:tcPr>
            <w:tcW w:w="5487" w:type="dxa"/>
          </w:tcPr>
          <w:p w:rsidR="00F32BE3" w:rsidRDefault="00F32BE3" w:rsidP="00BE7591">
            <w:pPr>
              <w:pStyle w:val="c7"/>
            </w:pPr>
            <w:r>
              <w:rPr>
                <w:rStyle w:val="c15"/>
              </w:rPr>
              <w:t xml:space="preserve">1) в познавательной сфере: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пли нескольких произведений; определение в произведении элементов сюжета, композиции, изобразительно 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F32BE3" w:rsidRDefault="00F32BE3" w:rsidP="00BE7591">
            <w:pPr>
              <w:pStyle w:val="c7"/>
            </w:pPr>
            <w:r>
              <w:rPr>
                <w:rStyle w:val="c15"/>
              </w:rPr>
              <w:t xml:space="preserve">2) в ценностно-ориентационной сфере: приобщение к духовно-нравственным ценностям русской литературы и культуры, сопоставление их с духовно-нравственными ценностями других народов; формулирование собственного отношения к произведениям русской литературы, их оценка; собственная интерпретация (в отдельных случаях) изученных литературных произведений; понимание авторской позиции и своего отношения к ней; </w:t>
            </w:r>
          </w:p>
          <w:p w:rsidR="00F32BE3" w:rsidRDefault="00F32BE3" w:rsidP="00BE7591">
            <w:pPr>
              <w:pStyle w:val="c7"/>
            </w:pPr>
            <w:r>
              <w:rPr>
                <w:rStyle w:val="c15"/>
              </w:rPr>
              <w:t>3) в коммуникативной сфере: восприятие на слух литературных произведений разных жанров, осмысленное умение пересказывать прозаические произведения или их отрывки;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F32BE3" w:rsidRDefault="00F32BE3" w:rsidP="00BE7591">
            <w:pPr>
              <w:pStyle w:val="c7"/>
            </w:pPr>
            <w:r>
              <w:rPr>
                <w:rStyle w:val="c15"/>
              </w:rPr>
              <w:t xml:space="preserve"> 4) в эстетической сфере: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понимание </w:t>
            </w:r>
            <w:r>
              <w:rPr>
                <w:rStyle w:val="c15"/>
              </w:rPr>
              <w:lastRenderedPageBreak/>
              <w:t>русского слова в его эстетической функции, роли изобразительно выразительных языковых средств в создании художественных образов литературных произведений</w:t>
            </w:r>
          </w:p>
          <w:p w:rsidR="00F32BE3" w:rsidRPr="00927F2B" w:rsidRDefault="00F32BE3" w:rsidP="00BE7591">
            <w:pPr>
              <w:pStyle w:val="a5"/>
              <w:ind w:left="0"/>
              <w:jc w:val="both"/>
              <w:rPr>
                <w:sz w:val="24"/>
                <w:szCs w:val="24"/>
              </w:rPr>
            </w:pPr>
          </w:p>
        </w:tc>
        <w:tc>
          <w:tcPr>
            <w:tcW w:w="4337" w:type="dxa"/>
          </w:tcPr>
          <w:p w:rsidR="00F32BE3" w:rsidRDefault="00F32BE3" w:rsidP="00BE7591">
            <w:pPr>
              <w:pStyle w:val="aa"/>
              <w:spacing w:before="0" w:beforeAutospacing="0" w:after="0" w:afterAutospacing="0"/>
              <w:rPr>
                <w:b/>
                <w:bCs/>
              </w:rPr>
            </w:pPr>
            <w:r>
              <w:rPr>
                <w:b/>
                <w:bCs/>
              </w:rPr>
              <w:lastRenderedPageBreak/>
              <w:t>Регулятивные УУД</w:t>
            </w:r>
          </w:p>
          <w:p w:rsidR="00F32BE3" w:rsidRPr="00E9329B" w:rsidRDefault="00F32BE3" w:rsidP="00BE7591">
            <w:pPr>
              <w:pStyle w:val="aa"/>
              <w:spacing w:before="0" w:beforeAutospacing="0" w:after="0" w:afterAutospacing="0"/>
            </w:pPr>
            <w:r>
              <w:rPr>
                <w:iCs/>
              </w:rPr>
              <w:t xml:space="preserve">-  </w:t>
            </w:r>
            <w:r w:rsidRPr="00E9329B">
              <w:rPr>
                <w:iCs/>
              </w:rPr>
              <w:t>самостоятельно обнаруживать и формулировать учебную проблему, определять цель учебной деятельности;</w:t>
            </w:r>
          </w:p>
          <w:p w:rsidR="00F32BE3" w:rsidRPr="00E9329B" w:rsidRDefault="00F32BE3" w:rsidP="00BE7591">
            <w:pPr>
              <w:pStyle w:val="aa"/>
              <w:spacing w:before="0" w:beforeAutospacing="0" w:after="0" w:afterAutospacing="0"/>
            </w:pPr>
            <w:r>
              <w:rPr>
                <w:iCs/>
              </w:rPr>
              <w:t>-</w:t>
            </w:r>
            <w:r w:rsidRPr="00E9329B">
              <w:rPr>
                <w:iCs/>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32BE3" w:rsidRPr="00E9329B" w:rsidRDefault="00F32BE3" w:rsidP="00BE7591">
            <w:pPr>
              <w:pStyle w:val="aa"/>
              <w:spacing w:before="0" w:beforeAutospacing="0" w:after="0" w:afterAutospacing="0"/>
            </w:pPr>
            <w:r>
              <w:rPr>
                <w:iCs/>
              </w:rPr>
              <w:t>-</w:t>
            </w:r>
            <w:r w:rsidRPr="00E9329B">
              <w:rPr>
                <w:iCs/>
              </w:rPr>
              <w:t>составлять (индивидуально или в группе) план решения проблемы;</w:t>
            </w:r>
          </w:p>
          <w:p w:rsidR="00F32BE3" w:rsidRPr="00E9329B" w:rsidRDefault="00F32BE3" w:rsidP="00BE7591">
            <w:pPr>
              <w:pStyle w:val="aa"/>
              <w:spacing w:before="0" w:beforeAutospacing="0" w:after="0" w:afterAutospacing="0"/>
            </w:pPr>
            <w:r>
              <w:rPr>
                <w:iCs/>
              </w:rPr>
              <w:t>-</w:t>
            </w:r>
            <w:r w:rsidRPr="00E9329B">
              <w:rPr>
                <w:iCs/>
              </w:rPr>
              <w:t>работая по плану, сверять свои действия с целью и, при необходимости, исправлять ошибки самостоятельно;</w:t>
            </w:r>
          </w:p>
          <w:p w:rsidR="00F32BE3" w:rsidRPr="00E9329B" w:rsidRDefault="00F32BE3" w:rsidP="00BE7591">
            <w:pPr>
              <w:pStyle w:val="aa"/>
              <w:spacing w:before="0" w:beforeAutospacing="0" w:after="0" w:afterAutospacing="0"/>
            </w:pPr>
            <w:r>
              <w:rPr>
                <w:iCs/>
              </w:rPr>
              <w:t>-</w:t>
            </w:r>
            <w:r w:rsidRPr="00E9329B">
              <w:rPr>
                <w:iCs/>
              </w:rPr>
              <w:t>в диалоге с учителем совершенствовать самостоятельно выработанные критерии оценки.</w:t>
            </w:r>
          </w:p>
          <w:p w:rsidR="00F32BE3" w:rsidRPr="00E9329B" w:rsidRDefault="00F32BE3" w:rsidP="00BE7591">
            <w:pPr>
              <w:pStyle w:val="aa"/>
              <w:spacing w:before="0" w:beforeAutospacing="0" w:after="0" w:afterAutospacing="0"/>
            </w:pPr>
            <w:r w:rsidRPr="00E9329B">
              <w:rPr>
                <w:b/>
                <w:bCs/>
              </w:rPr>
              <w:t>Познавательные УУД</w:t>
            </w:r>
          </w:p>
          <w:p w:rsidR="00F32BE3" w:rsidRPr="00E9329B" w:rsidRDefault="00F32BE3" w:rsidP="00BE7591">
            <w:pPr>
              <w:pStyle w:val="aa"/>
              <w:spacing w:before="0" w:beforeAutospacing="0" w:after="0" w:afterAutospacing="0"/>
            </w:pPr>
            <w:r>
              <w:rPr>
                <w:iCs/>
              </w:rPr>
              <w:t>-</w:t>
            </w:r>
            <w:r w:rsidRPr="00E9329B">
              <w:rPr>
                <w:iCs/>
              </w:rPr>
              <w:t>анализировать, сравнивать, классифицировать и обобщать факты и явления. Выявлять причины и следствия простых явлений.</w:t>
            </w:r>
          </w:p>
          <w:p w:rsidR="00F32BE3" w:rsidRPr="00E9329B" w:rsidRDefault="00F32BE3" w:rsidP="00BE7591">
            <w:pPr>
              <w:pStyle w:val="aa"/>
              <w:spacing w:before="0" w:beforeAutospacing="0" w:after="0" w:afterAutospacing="0"/>
            </w:pPr>
            <w:r>
              <w:rPr>
                <w:iCs/>
              </w:rPr>
              <w:t>-</w:t>
            </w:r>
            <w:r w:rsidRPr="00E9329B">
              <w:rPr>
                <w:iCs/>
              </w:rPr>
              <w:t xml:space="preserve">осуществлять сравнение, классификацию, самостоятельно выбирая основания и критерии для указанных логических операций; </w:t>
            </w:r>
          </w:p>
          <w:p w:rsidR="00F32BE3" w:rsidRPr="00E9329B" w:rsidRDefault="00F32BE3" w:rsidP="00BE7591">
            <w:pPr>
              <w:pStyle w:val="aa"/>
              <w:spacing w:before="0" w:beforeAutospacing="0" w:after="0" w:afterAutospacing="0"/>
            </w:pPr>
            <w:r>
              <w:rPr>
                <w:iCs/>
              </w:rPr>
              <w:t>-</w:t>
            </w:r>
            <w:r w:rsidRPr="00E9329B">
              <w:rPr>
                <w:iCs/>
              </w:rPr>
              <w:t>строить логическое рассуждение, включающее установление причинно-следственных связей.</w:t>
            </w:r>
          </w:p>
          <w:p w:rsidR="00F32BE3" w:rsidRPr="00E9329B" w:rsidRDefault="00F32BE3" w:rsidP="00BE7591">
            <w:pPr>
              <w:pStyle w:val="aa"/>
              <w:spacing w:before="0" w:beforeAutospacing="0" w:after="0" w:afterAutospacing="0"/>
            </w:pPr>
            <w:r>
              <w:rPr>
                <w:iCs/>
              </w:rPr>
              <w:t>-</w:t>
            </w:r>
            <w:r w:rsidRPr="00E9329B">
              <w:rPr>
                <w:iCs/>
              </w:rPr>
              <w:t xml:space="preserve">создавать схематические модели с выделением существенных характеристик объекта. </w:t>
            </w:r>
          </w:p>
          <w:p w:rsidR="00F32BE3" w:rsidRPr="00E9329B" w:rsidRDefault="00F32BE3" w:rsidP="00BE7591">
            <w:pPr>
              <w:pStyle w:val="aa"/>
              <w:spacing w:before="0" w:beforeAutospacing="0" w:after="0" w:afterAutospacing="0"/>
            </w:pPr>
            <w:r>
              <w:rPr>
                <w:iCs/>
              </w:rPr>
              <w:t>-</w:t>
            </w:r>
            <w:r w:rsidRPr="00E9329B">
              <w:rPr>
                <w:iCs/>
              </w:rPr>
              <w:t>составлять тезисы, различные виды планов (простых, сложных и т.п.).</w:t>
            </w:r>
          </w:p>
          <w:p w:rsidR="00F32BE3" w:rsidRPr="00E9329B" w:rsidRDefault="00F32BE3" w:rsidP="00BE7591">
            <w:pPr>
              <w:pStyle w:val="aa"/>
              <w:spacing w:before="0" w:beforeAutospacing="0" w:after="0" w:afterAutospacing="0"/>
            </w:pPr>
            <w:r>
              <w:rPr>
                <w:iCs/>
              </w:rPr>
              <w:t>-</w:t>
            </w:r>
            <w:r w:rsidRPr="00E9329B">
              <w:rPr>
                <w:iCs/>
              </w:rPr>
              <w:t xml:space="preserve">преобразовывать информацию из одного вида в другой (таблицу в текст и пр.). </w:t>
            </w:r>
          </w:p>
          <w:p w:rsidR="00F32BE3" w:rsidRPr="00E9329B" w:rsidRDefault="00F32BE3" w:rsidP="00BE7591">
            <w:pPr>
              <w:pStyle w:val="aa"/>
              <w:spacing w:before="0" w:beforeAutospacing="0" w:after="0" w:afterAutospacing="0"/>
            </w:pPr>
            <w:r>
              <w:rPr>
                <w:iCs/>
              </w:rPr>
              <w:t>-</w:t>
            </w:r>
            <w:r w:rsidRPr="00E9329B">
              <w:rPr>
                <w:iCs/>
              </w:rPr>
              <w:t>уметь определять возможные источники необходимых сведений, производить поиск информации, анализировать и оценивать её достоверность</w:t>
            </w:r>
            <w:r w:rsidRPr="00E9329B">
              <w:t>.</w:t>
            </w:r>
          </w:p>
          <w:p w:rsidR="00F32BE3" w:rsidRPr="00E9329B" w:rsidRDefault="00F32BE3" w:rsidP="00BE7591">
            <w:pPr>
              <w:pStyle w:val="aa"/>
              <w:spacing w:before="0" w:beforeAutospacing="0" w:after="0" w:afterAutospacing="0"/>
            </w:pPr>
            <w:r w:rsidRPr="00E9329B">
              <w:rPr>
                <w:b/>
                <w:bCs/>
              </w:rPr>
              <w:t>Коммуникативные УУД</w:t>
            </w:r>
          </w:p>
          <w:p w:rsidR="00F32BE3" w:rsidRPr="00E9329B" w:rsidRDefault="00F32BE3" w:rsidP="00BE7591">
            <w:pPr>
              <w:pStyle w:val="aa"/>
              <w:spacing w:before="0" w:beforeAutospacing="0" w:after="0" w:afterAutospacing="0"/>
            </w:pPr>
            <w:r>
              <w:rPr>
                <w:iCs/>
              </w:rPr>
              <w:t xml:space="preserve">- </w:t>
            </w:r>
            <w:r w:rsidRPr="00E9329B">
              <w:rPr>
                <w:iCs/>
              </w:rPr>
              <w:t xml:space="preserve">слушать собеседника и понимать речь других; </w:t>
            </w:r>
          </w:p>
          <w:p w:rsidR="00F32BE3" w:rsidRPr="00E9329B" w:rsidRDefault="00F32BE3" w:rsidP="00BE7591">
            <w:pPr>
              <w:pStyle w:val="aa"/>
              <w:spacing w:before="0" w:beforeAutospacing="0" w:after="0" w:afterAutospacing="0"/>
            </w:pPr>
            <w:r>
              <w:rPr>
                <w:iCs/>
              </w:rPr>
              <w:t>- с</w:t>
            </w:r>
            <w:r w:rsidRPr="00E9329B">
              <w:rPr>
                <w:iCs/>
              </w:rPr>
              <w:t>амостоятельно организовывать учебное взаимодействие в группе (определять общие цели, распределять роли, договариваться друг с другом и т.д.).</w:t>
            </w:r>
          </w:p>
          <w:p w:rsidR="00F32BE3" w:rsidRPr="00E9329B" w:rsidRDefault="00F32BE3" w:rsidP="00BE7591">
            <w:pPr>
              <w:pStyle w:val="aa"/>
              <w:spacing w:before="0" w:beforeAutospacing="0" w:after="0" w:afterAutospacing="0"/>
            </w:pPr>
            <w:r>
              <w:rPr>
                <w:iCs/>
              </w:rPr>
              <w:t xml:space="preserve">- </w:t>
            </w:r>
            <w:r w:rsidRPr="00E9329B">
              <w:rPr>
                <w:iCs/>
              </w:rPr>
              <w:t>оформлять свои мысли в устной и письменной форме (на уровне предложения или небольшого текста);</w:t>
            </w:r>
          </w:p>
          <w:p w:rsidR="00F32BE3" w:rsidRPr="00E9329B" w:rsidRDefault="00F32BE3" w:rsidP="00BE7591">
            <w:pPr>
              <w:pStyle w:val="aa"/>
              <w:spacing w:before="0" w:beforeAutospacing="0" w:after="0" w:afterAutospacing="0"/>
            </w:pPr>
            <w:r>
              <w:rPr>
                <w:iCs/>
              </w:rPr>
              <w:t>-</w:t>
            </w:r>
            <w:r w:rsidRPr="00E9329B">
              <w:rPr>
                <w:iCs/>
              </w:rPr>
              <w:t xml:space="preserve">принимать участие в диалоге, общей беседе, выполняя правила речевого поведения (не перебивать, выслушивать собеседника, стремиться понять его точку </w:t>
            </w:r>
            <w:r w:rsidRPr="00E9329B">
              <w:rPr>
                <w:iCs/>
              </w:rPr>
              <w:lastRenderedPageBreak/>
              <w:t>зрения и др.);</w:t>
            </w:r>
          </w:p>
          <w:p w:rsidR="00F32BE3" w:rsidRPr="00E9329B" w:rsidRDefault="00F32BE3" w:rsidP="00BE7591">
            <w:pPr>
              <w:pStyle w:val="aa"/>
              <w:spacing w:before="0" w:beforeAutospacing="0" w:after="0" w:afterAutospacing="0"/>
            </w:pPr>
            <w:r>
              <w:rPr>
                <w:iCs/>
              </w:rPr>
              <w:t>-</w:t>
            </w:r>
            <w:r w:rsidRPr="00E9329B">
              <w:rPr>
                <w:iCs/>
              </w:rPr>
              <w:t>признавать существование различных точек зрения; воспринимать другое мнение и позицию;</w:t>
            </w:r>
          </w:p>
          <w:p w:rsidR="00F32BE3" w:rsidRPr="00E9329B" w:rsidRDefault="00F32BE3" w:rsidP="00BE7591">
            <w:pPr>
              <w:pStyle w:val="aa"/>
              <w:spacing w:before="0" w:beforeAutospacing="0" w:after="0" w:afterAutospacing="0"/>
            </w:pPr>
            <w:r>
              <w:rPr>
                <w:iCs/>
              </w:rPr>
              <w:t>-</w:t>
            </w:r>
            <w:r w:rsidRPr="00E9329B">
              <w:rPr>
                <w:iCs/>
              </w:rPr>
              <w:t>формулировать собственное мнение и аргументировать его.</w:t>
            </w:r>
          </w:p>
          <w:p w:rsidR="00F32BE3" w:rsidRPr="00927F2B" w:rsidRDefault="00F32BE3" w:rsidP="00BE7591">
            <w:pPr>
              <w:pStyle w:val="c0"/>
            </w:pPr>
          </w:p>
        </w:tc>
      </w:tr>
    </w:tbl>
    <w:p w:rsidR="00F32BE3" w:rsidRDefault="00F32BE3" w:rsidP="00F32BE3">
      <w:pPr>
        <w:rPr>
          <w:sz w:val="22"/>
          <w:szCs w:val="22"/>
        </w:rPr>
      </w:pPr>
    </w:p>
    <w:p w:rsidR="00F32BE3" w:rsidRDefault="00F32BE3" w:rsidP="00F32BE3">
      <w:pPr>
        <w:rPr>
          <w:b/>
          <w:sz w:val="22"/>
          <w:szCs w:val="22"/>
        </w:rPr>
      </w:pPr>
    </w:p>
    <w:p w:rsidR="00F32BE3" w:rsidRDefault="00F32BE3" w:rsidP="00F32BE3">
      <w:pPr>
        <w:rPr>
          <w:b/>
          <w:sz w:val="22"/>
          <w:szCs w:val="22"/>
        </w:rPr>
      </w:pPr>
    </w:p>
    <w:p w:rsidR="00F32BE3" w:rsidRDefault="00F32BE3" w:rsidP="00F32BE3">
      <w:pPr>
        <w:jc w:val="center"/>
        <w:rPr>
          <w:b/>
          <w:sz w:val="22"/>
          <w:szCs w:val="22"/>
        </w:rPr>
      </w:pPr>
      <w:r>
        <w:rPr>
          <w:b/>
          <w:sz w:val="22"/>
          <w:szCs w:val="22"/>
        </w:rPr>
        <w:t>2. Содержание программы (базовый уровень)</w:t>
      </w:r>
    </w:p>
    <w:p w:rsidR="00F32BE3" w:rsidRPr="006428AE" w:rsidRDefault="00F32BE3" w:rsidP="00F32BE3">
      <w:pPr>
        <w:pStyle w:val="Default"/>
        <w:rPr>
          <w:b/>
        </w:rPr>
      </w:pPr>
      <w:r w:rsidRPr="006428AE">
        <w:rPr>
          <w:b/>
        </w:rPr>
        <w:t xml:space="preserve">Русская литература XIX века </w:t>
      </w:r>
    </w:p>
    <w:p w:rsidR="00F32BE3" w:rsidRPr="006428AE" w:rsidRDefault="00F32BE3" w:rsidP="00F32BE3">
      <w:pPr>
        <w:pStyle w:val="Default"/>
      </w:pPr>
      <w:r w:rsidRPr="006428AE">
        <w:t xml:space="preserve">А.С. Пушкин. 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 Поэма "Медный всадник". </w:t>
      </w:r>
    </w:p>
    <w:p w:rsidR="00F32BE3" w:rsidRPr="006428AE" w:rsidRDefault="00F32BE3" w:rsidP="00F32BE3">
      <w:pPr>
        <w:pStyle w:val="Default"/>
      </w:pPr>
      <w:r w:rsidRPr="006428AE">
        <w:t xml:space="preserve">М.Ю. Лермонтов. 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 </w:t>
      </w:r>
    </w:p>
    <w:p w:rsidR="00F32BE3" w:rsidRPr="006428AE" w:rsidRDefault="00F32BE3" w:rsidP="00F32BE3">
      <w:pPr>
        <w:pStyle w:val="Default"/>
      </w:pPr>
      <w:r w:rsidRPr="006428AE">
        <w:t xml:space="preserve">Н.В. Гоголь Одна из петербургских повестей по выбору (только для образовательных учреждений с русским языком обучения). </w:t>
      </w:r>
    </w:p>
    <w:p w:rsidR="00F32BE3" w:rsidRPr="006428AE" w:rsidRDefault="00F32BE3" w:rsidP="00F32BE3">
      <w:pPr>
        <w:pStyle w:val="Default"/>
      </w:pPr>
      <w:r w:rsidRPr="006428AE">
        <w:t xml:space="preserve">А.Н. Островский. Драма "Гроза" (в образовательных учреждениях с родным (нерусским) языком обучения - в сокращении). </w:t>
      </w:r>
    </w:p>
    <w:p w:rsidR="00F32BE3" w:rsidRPr="006428AE" w:rsidRDefault="00F32BE3" w:rsidP="00F32BE3">
      <w:pPr>
        <w:pStyle w:val="Default"/>
      </w:pPr>
      <w:r w:rsidRPr="006428AE">
        <w:t xml:space="preserve">И.А. Гончаров.  Роман "Обломов" (в образовательных учреждениях с родным (нерусским) языком обучения - обзорное изучение с анализом фрагментов). </w:t>
      </w:r>
    </w:p>
    <w:p w:rsidR="00F32BE3" w:rsidRPr="006428AE" w:rsidRDefault="00F32BE3" w:rsidP="00F32BE3">
      <w:pPr>
        <w:pStyle w:val="Default"/>
      </w:pPr>
      <w:r w:rsidRPr="006428AE">
        <w:t xml:space="preserve">И.С. Тургенев </w:t>
      </w:r>
    </w:p>
    <w:p w:rsidR="00F32BE3" w:rsidRPr="006428AE" w:rsidRDefault="00F32BE3" w:rsidP="00F32BE3">
      <w:pPr>
        <w:pStyle w:val="Default"/>
      </w:pPr>
      <w:r w:rsidRPr="006428AE">
        <w:t xml:space="preserve">Роман "Отцы и дети" (в образовательных учреждениях с родным (нерусским) языком обучения - обзорное изучение с анализом фрагментов). </w:t>
      </w:r>
    </w:p>
    <w:p w:rsidR="00F32BE3" w:rsidRPr="006428AE" w:rsidRDefault="00F32BE3" w:rsidP="00F32BE3">
      <w:pPr>
        <w:pStyle w:val="Default"/>
      </w:pPr>
      <w:r w:rsidRPr="006428AE">
        <w:t xml:space="preserve">Ф.И. Тютчев </w:t>
      </w:r>
    </w:p>
    <w:p w:rsidR="00F32BE3" w:rsidRPr="006428AE" w:rsidRDefault="00F32BE3" w:rsidP="00F32BE3">
      <w:pPr>
        <w:pStyle w:val="Default"/>
      </w:pPr>
      <w:r w:rsidRPr="006428AE">
        <w:t xml:space="preserve">Стихотворения: "Sile№tium!",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 </w:t>
      </w:r>
    </w:p>
    <w:p w:rsidR="00F32BE3" w:rsidRPr="006428AE" w:rsidRDefault="00F32BE3" w:rsidP="00F32BE3">
      <w:pPr>
        <w:pStyle w:val="Default"/>
      </w:pPr>
      <w:r w:rsidRPr="006428AE">
        <w:t xml:space="preserve">А.А. Фет </w:t>
      </w:r>
    </w:p>
    <w:p w:rsidR="00F32BE3" w:rsidRPr="006428AE" w:rsidRDefault="00F32BE3" w:rsidP="00F32BE3">
      <w:pPr>
        <w:pStyle w:val="Default"/>
      </w:pPr>
      <w:r w:rsidRPr="006428AE">
        <w:t xml:space="preserve">Стихотворения: "Это утро, радость эта...", "Шепот, робкое дыханье...", "Сияла ночь. Луной был полон сад. Лежали...", "Еще майская ночь", а также три стихотворения по выбору. </w:t>
      </w:r>
    </w:p>
    <w:p w:rsidR="00F32BE3" w:rsidRPr="006428AE" w:rsidRDefault="00F32BE3" w:rsidP="00F32BE3">
      <w:pPr>
        <w:pStyle w:val="Default"/>
      </w:pPr>
      <w:r w:rsidRPr="006428AE">
        <w:t xml:space="preserve">А.К. ТОЛСТОЙ </w:t>
      </w:r>
    </w:p>
    <w:p w:rsidR="00F32BE3" w:rsidRPr="006428AE" w:rsidRDefault="00F32BE3" w:rsidP="00F32BE3">
      <w:pPr>
        <w:pStyle w:val="Default"/>
      </w:pPr>
      <w:r w:rsidRPr="006428AE">
        <w:t xml:space="preserve">ТРИ ПРОИЗВЕДЕНИЯ ПО ВЫБОРУ. </w:t>
      </w:r>
    </w:p>
    <w:p w:rsidR="00F32BE3" w:rsidRPr="006428AE" w:rsidRDefault="00F32BE3" w:rsidP="00F32BE3">
      <w:pPr>
        <w:pStyle w:val="Default"/>
      </w:pPr>
      <w:r w:rsidRPr="006428AE">
        <w:t xml:space="preserve">Н.А. Некрасов 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 Поэма "Кому на Руси жить хорошо" (в образовательных учреждениях с родным (нерусским) языком обучения - обзорное изучение с анализом фрагментов). </w:t>
      </w:r>
    </w:p>
    <w:p w:rsidR="00F32BE3" w:rsidRPr="006428AE" w:rsidRDefault="00F32BE3" w:rsidP="00F32BE3">
      <w:pPr>
        <w:pStyle w:val="Default"/>
      </w:pPr>
      <w:r w:rsidRPr="006428AE">
        <w:t xml:space="preserve">Н.С. ЛЕСКОВ ОДНО ПРОИЗВЕДЕНИЕ ПО ВЫБОРУ. </w:t>
      </w:r>
    </w:p>
    <w:p w:rsidR="00F32BE3" w:rsidRPr="006428AE" w:rsidRDefault="00F32BE3" w:rsidP="00F32BE3">
      <w:pPr>
        <w:pStyle w:val="Default"/>
      </w:pPr>
      <w:r w:rsidRPr="006428AE">
        <w:t xml:space="preserve">М.Е. САЛТЫКОВ-ЩЕДРИН </w:t>
      </w:r>
    </w:p>
    <w:p w:rsidR="00F32BE3" w:rsidRPr="006428AE" w:rsidRDefault="00F32BE3" w:rsidP="00F32BE3">
      <w:pPr>
        <w:pStyle w:val="Default"/>
      </w:pPr>
      <w:r w:rsidRPr="006428AE">
        <w:t xml:space="preserve">"ИСТОРИЯ ОДНОГО ГОРОДА" (ОБЗОР). Ф.М. Достоевский Роман "Преступление и наказание" (в образовательных учреждениях с родным (нерусским) языком обучения - обзорное изучение с анализом фрагментов). </w:t>
      </w:r>
    </w:p>
    <w:p w:rsidR="00F32BE3" w:rsidRPr="006428AE" w:rsidRDefault="00F32BE3" w:rsidP="00F32BE3">
      <w:pPr>
        <w:pStyle w:val="Default"/>
      </w:pPr>
      <w:r w:rsidRPr="006428AE">
        <w:t xml:space="preserve">Л.Н. Толстой </w:t>
      </w:r>
    </w:p>
    <w:p w:rsidR="00F32BE3" w:rsidRPr="006428AE" w:rsidRDefault="00F32BE3" w:rsidP="00F32BE3">
      <w:pPr>
        <w:pStyle w:val="Default"/>
      </w:pPr>
      <w:r w:rsidRPr="006428AE">
        <w:t xml:space="preserve">Роман-эпопея "Война и мир" (в образовательных учреждениях с родным (нерусским) языком обучения - обзорное изучение с анализом фрагментов). </w:t>
      </w:r>
    </w:p>
    <w:p w:rsidR="00F32BE3" w:rsidRPr="006428AE" w:rsidRDefault="00F32BE3" w:rsidP="00F32BE3">
      <w:pPr>
        <w:pStyle w:val="Default"/>
      </w:pPr>
      <w:r w:rsidRPr="006428AE">
        <w:t xml:space="preserve">А.П. Чехов Рассказы: "Студент", "Ионыч", а также два рассказа по выбору. Рассказы: "Человек в футляре", "ДАМА С СОБАЧКОЙ" (только для образовательных учреждений с русским языком обучения). Пьеса "Вишневый сад" (в образовательных учреждениях с родным (нерусским) языком обучения - в сокращении). </w:t>
      </w:r>
    </w:p>
    <w:p w:rsidR="00F32BE3" w:rsidRPr="006428AE" w:rsidRDefault="00F32BE3" w:rsidP="00F32BE3">
      <w:pPr>
        <w:pStyle w:val="Default"/>
        <w:rPr>
          <w:b/>
        </w:rPr>
      </w:pPr>
      <w:r w:rsidRPr="006428AE">
        <w:rPr>
          <w:b/>
        </w:rPr>
        <w:t xml:space="preserve">Русская литература XX века </w:t>
      </w:r>
    </w:p>
    <w:p w:rsidR="00F32BE3" w:rsidRPr="006428AE" w:rsidRDefault="00F32BE3" w:rsidP="00F32BE3">
      <w:pPr>
        <w:pStyle w:val="Default"/>
      </w:pPr>
      <w:r w:rsidRPr="006428AE">
        <w:t xml:space="preserve">И.А. Бунин </w:t>
      </w:r>
    </w:p>
    <w:p w:rsidR="00F32BE3" w:rsidRPr="006428AE" w:rsidRDefault="00F32BE3" w:rsidP="00F32BE3">
      <w:pPr>
        <w:pStyle w:val="Default"/>
      </w:pPr>
      <w:r w:rsidRPr="006428AE">
        <w:lastRenderedPageBreak/>
        <w:t xml:space="preserve">ТРИ СТИХОТВОРЕНИЯ ПО ВЫБОРУ. Рассказ "Господин из Сан-Франциско", а также два рассказа по выбору. Рассказ "Чистый понедельник" (только для образовательных учреждений с русским языком обучения). </w:t>
      </w:r>
    </w:p>
    <w:p w:rsidR="00F32BE3" w:rsidRPr="006428AE" w:rsidRDefault="00F32BE3" w:rsidP="00F32BE3">
      <w:pPr>
        <w:pStyle w:val="Default"/>
      </w:pPr>
      <w:r w:rsidRPr="006428AE">
        <w:t xml:space="preserve">А.И. КУПРИН </w:t>
      </w:r>
    </w:p>
    <w:p w:rsidR="00F32BE3" w:rsidRPr="006428AE" w:rsidRDefault="00F32BE3" w:rsidP="00F32BE3">
      <w:pPr>
        <w:pStyle w:val="Default"/>
      </w:pPr>
      <w:r w:rsidRPr="006428AE">
        <w:t xml:space="preserve">ОДНО ПРОИЗВЕДЕНИЕ ПО ВЫБОРУ. М. Горький Пьеса "На дне". </w:t>
      </w:r>
    </w:p>
    <w:p w:rsidR="00F32BE3" w:rsidRPr="006428AE" w:rsidRDefault="00F32BE3" w:rsidP="00F32BE3">
      <w:pPr>
        <w:pStyle w:val="Default"/>
      </w:pPr>
      <w:r w:rsidRPr="006428AE">
        <w:t xml:space="preserve">ОДНО ПРОИЗВЕДЕНИЕ ПО ВЫБОРУ. </w:t>
      </w:r>
    </w:p>
    <w:p w:rsidR="00F32BE3" w:rsidRPr="006428AE" w:rsidRDefault="00F32BE3" w:rsidP="00F32BE3">
      <w:pPr>
        <w:pStyle w:val="Default"/>
      </w:pPr>
      <w:r w:rsidRPr="006428AE">
        <w:t xml:space="preserve">Поэзия конца XIX - начала XX вв. И.Ф. АННЕНСКИЙ, К.Д. БАЛЬМОНТ, А. БЕЛЫЙ, В.Я. БРЮСОВ, М.А. ВОЛОШИН, Н.С. ГУМИЛЕВ, Н.А. КЛЮЕВ, И. СЕВЕРЯНИН, Ф.К. СОЛОГУБ, В.В. ХЛЕБНИКОВ, В.Ф. ХОДАСЕВИЧ. </w:t>
      </w:r>
    </w:p>
    <w:p w:rsidR="00F32BE3" w:rsidRPr="006428AE" w:rsidRDefault="00F32BE3" w:rsidP="00F32BE3">
      <w:pPr>
        <w:pStyle w:val="Default"/>
      </w:pPr>
      <w:r w:rsidRPr="006428AE">
        <w:t xml:space="preserve">СТИХОТВОРЕНИЯ НЕ МЕНЕЕ ДВУХ АВТОРОВ ПО ВЫБОРУ. </w:t>
      </w:r>
    </w:p>
    <w:p w:rsidR="00F32BE3" w:rsidRPr="006428AE" w:rsidRDefault="00F32BE3" w:rsidP="00F32BE3">
      <w:pPr>
        <w:pStyle w:val="Default"/>
      </w:pPr>
      <w:r w:rsidRPr="006428AE">
        <w:t xml:space="preserve">А.А. Блок </w:t>
      </w:r>
    </w:p>
    <w:p w:rsidR="00F32BE3" w:rsidRPr="006428AE" w:rsidRDefault="00F32BE3" w:rsidP="00F32BE3">
      <w:pPr>
        <w:pStyle w:val="Default"/>
      </w:pPr>
      <w:r w:rsidRPr="006428AE">
        <w:t xml:space="preserve">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Поэма "Двенадцать". В.В. Маяковский Стихотворения: "А вы могли бы?", "Послушайте!", "Скрипка и немножко нервно", "Лиличка!", "Юбилейное", "Прозаседавшиеся", а также три стихотворения по выбору. Поэма "Облако в штанах" (для образовательных учреждений с родным (нерусским) языком обучения - в сокращении). </w:t>
      </w:r>
    </w:p>
    <w:p w:rsidR="00F32BE3" w:rsidRPr="006428AE" w:rsidRDefault="00F32BE3" w:rsidP="00F32BE3">
      <w:pPr>
        <w:pStyle w:val="Default"/>
      </w:pPr>
      <w:r w:rsidRPr="006428AE">
        <w:t xml:space="preserve">С.А. Есенин </w:t>
      </w:r>
    </w:p>
    <w:p w:rsidR="00F32BE3" w:rsidRPr="006428AE" w:rsidRDefault="00F32BE3" w:rsidP="00F32BE3">
      <w:pPr>
        <w:pStyle w:val="Default"/>
      </w:pPr>
      <w:r w:rsidRPr="006428AE">
        <w:t xml:space="preserve">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 </w:t>
      </w:r>
    </w:p>
    <w:p w:rsidR="00F32BE3" w:rsidRPr="006428AE" w:rsidRDefault="00F32BE3" w:rsidP="00F32BE3">
      <w:pPr>
        <w:pStyle w:val="Default"/>
      </w:pPr>
      <w:r w:rsidRPr="006428AE">
        <w:t xml:space="preserve">М.И. Цветаева </w:t>
      </w:r>
    </w:p>
    <w:p w:rsidR="00F32BE3" w:rsidRPr="006428AE" w:rsidRDefault="00F32BE3" w:rsidP="00F32BE3">
      <w:pPr>
        <w:pStyle w:val="Default"/>
      </w:pPr>
      <w:r w:rsidRPr="006428AE">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F32BE3" w:rsidRPr="006428AE" w:rsidRDefault="00F32BE3" w:rsidP="00F32BE3">
      <w:pPr>
        <w:pStyle w:val="Default"/>
      </w:pPr>
      <w:r w:rsidRPr="006428AE">
        <w:t xml:space="preserve">О.Э. Мандельштам </w:t>
      </w:r>
    </w:p>
    <w:p w:rsidR="00F32BE3" w:rsidRPr="006428AE" w:rsidRDefault="00F32BE3" w:rsidP="00F32BE3">
      <w:pPr>
        <w:pStyle w:val="Default"/>
      </w:pPr>
      <w:r w:rsidRPr="006428AE">
        <w:t xml:space="preserve">Стихотворения: "№otre Dame",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F32BE3" w:rsidRPr="006428AE" w:rsidRDefault="00F32BE3" w:rsidP="00F32BE3">
      <w:pPr>
        <w:pStyle w:val="Default"/>
      </w:pPr>
      <w:r w:rsidRPr="006428AE">
        <w:t xml:space="preserve">А.А. Ахматова </w:t>
      </w:r>
    </w:p>
    <w:p w:rsidR="00F32BE3" w:rsidRPr="006428AE" w:rsidRDefault="00F32BE3" w:rsidP="00F32BE3">
      <w:pPr>
        <w:pStyle w:val="Default"/>
      </w:pPr>
      <w:r w:rsidRPr="006428AE">
        <w:t xml:space="preserve">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 Поэма "Реквием". </w:t>
      </w:r>
    </w:p>
    <w:p w:rsidR="00F32BE3" w:rsidRPr="006428AE" w:rsidRDefault="00F32BE3" w:rsidP="00F32BE3">
      <w:pPr>
        <w:pStyle w:val="Default"/>
      </w:pPr>
      <w:r w:rsidRPr="006428AE">
        <w:t xml:space="preserve">Б.Л. 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w:t>
      </w:r>
    </w:p>
    <w:p w:rsidR="00F32BE3" w:rsidRDefault="00F32BE3" w:rsidP="00F32BE3">
      <w:pPr>
        <w:pStyle w:val="Default"/>
      </w:pPr>
      <w:r w:rsidRPr="006428AE">
        <w:t xml:space="preserve">РОМАН "ДОКТОР ЖИВАГО" (ОБЗОР). </w:t>
      </w:r>
    </w:p>
    <w:p w:rsidR="00F32BE3" w:rsidRPr="006428AE" w:rsidRDefault="00F32BE3" w:rsidP="00F32BE3">
      <w:pPr>
        <w:pStyle w:val="Default"/>
      </w:pPr>
      <w:r w:rsidRPr="006428AE">
        <w:t xml:space="preserve">М.А. Булгаков </w:t>
      </w:r>
    </w:p>
    <w:p w:rsidR="00F32BE3" w:rsidRPr="006428AE" w:rsidRDefault="00F32BE3" w:rsidP="00F32BE3">
      <w:pPr>
        <w:pStyle w:val="Default"/>
      </w:pPr>
      <w:r w:rsidRPr="006428AE">
        <w:t xml:space="preserve">Романы: "Белая гвардия" или "Мастер и Маргарита" (в образовательных учреждениях с родным (нерусским) языком обучения - один из романов в сокращении). </w:t>
      </w:r>
    </w:p>
    <w:p w:rsidR="00F32BE3" w:rsidRPr="006428AE" w:rsidRDefault="00F32BE3" w:rsidP="00F32BE3">
      <w:pPr>
        <w:pStyle w:val="Default"/>
      </w:pPr>
      <w:r w:rsidRPr="006428AE">
        <w:t xml:space="preserve">А.П. ПЛАТОНОВ </w:t>
      </w:r>
    </w:p>
    <w:p w:rsidR="00F32BE3" w:rsidRPr="006428AE" w:rsidRDefault="00F32BE3" w:rsidP="00F32BE3">
      <w:pPr>
        <w:pStyle w:val="Default"/>
      </w:pPr>
      <w:r w:rsidRPr="006428AE">
        <w:t xml:space="preserve">ОДНО ПРОИЗВЕДЕНИЕ ПО ВЫБОРУ. М.А. Шолохов Роман-эпопея "Тихий Дон" (обзорное изучение). А.Т. Твардовский Стихотворения: "Вся суть в одном-единственном завете...", "Памяти матери", "Я знаю, никакой моей вины...", а также два стихотворения по выбору. </w:t>
      </w:r>
    </w:p>
    <w:p w:rsidR="00F32BE3" w:rsidRPr="006428AE" w:rsidRDefault="00F32BE3" w:rsidP="00F32BE3">
      <w:pPr>
        <w:pStyle w:val="Default"/>
      </w:pPr>
      <w:r w:rsidRPr="006428AE">
        <w:t xml:space="preserve">В.Т. ШАЛАМОВ </w:t>
      </w:r>
    </w:p>
    <w:p w:rsidR="00F32BE3" w:rsidRPr="006428AE" w:rsidRDefault="00F32BE3" w:rsidP="00F32BE3">
      <w:pPr>
        <w:pStyle w:val="Default"/>
      </w:pPr>
      <w:r w:rsidRPr="006428AE">
        <w:t xml:space="preserve">"КОЛЫМСКИЕ РАССКАЗ" (ДВА РАССКАЗА ПО ВЫБОРУ). </w:t>
      </w:r>
    </w:p>
    <w:p w:rsidR="00F32BE3" w:rsidRPr="006428AE" w:rsidRDefault="00F32BE3" w:rsidP="00F32BE3">
      <w:pPr>
        <w:pStyle w:val="Default"/>
      </w:pPr>
      <w:r w:rsidRPr="006428AE">
        <w:t xml:space="preserve">А.И. Солженицын Повесть "Один день Ивана Денисовича" (только для образовательных учреждений с русским языком обучения). Рассказ "Матренин двор" (только для образовательных учреждений с родным (нерусским) языком обучения). </w:t>
      </w:r>
    </w:p>
    <w:p w:rsidR="00F32BE3" w:rsidRPr="006428AE" w:rsidRDefault="00F32BE3" w:rsidP="00F32BE3">
      <w:pPr>
        <w:pStyle w:val="Default"/>
        <w:rPr>
          <w:b/>
        </w:rPr>
      </w:pPr>
      <w:r w:rsidRPr="006428AE">
        <w:rPr>
          <w:b/>
        </w:rPr>
        <w:t xml:space="preserve">Проза второй половины XX века </w:t>
      </w:r>
    </w:p>
    <w:p w:rsidR="00F32BE3" w:rsidRPr="006428AE" w:rsidRDefault="00F32BE3" w:rsidP="00F32BE3">
      <w:pPr>
        <w:pStyle w:val="Default"/>
      </w:pPr>
      <w:r w:rsidRPr="006428AE">
        <w:t xml:space="preserve">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 Произведения не менее трех авторов по выбору. Поэзия второй половины XX века 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 Стихотворения не менее трех авторов по выбору. </w:t>
      </w:r>
      <w:r w:rsidRPr="006428AE">
        <w:lastRenderedPageBreak/>
        <w:t xml:space="preserve">Драматургия второй половины XX века А.Н. Арбузов, А.В. Вампилов, А.М. Володин, В.С. Розов, М.М. Рощин. Произведение одного автора по выбору. Литература последнего десятилетия ПРОЗА (ОДНО ПРОИЗВЕДЕНИЕ ПО ВЫБОРУ). ПОЭЗИЯ (ОДНО ПРОИЗВЕДЕНИЕ ПО ВЫБОРУ). </w:t>
      </w:r>
    </w:p>
    <w:p w:rsidR="00F32BE3" w:rsidRPr="006428AE" w:rsidRDefault="00F32BE3" w:rsidP="00F32BE3">
      <w:pPr>
        <w:pStyle w:val="Default"/>
      </w:pPr>
      <w:r w:rsidRPr="006428AE">
        <w:t xml:space="preserve">Литература народов России </w:t>
      </w:r>
    </w:p>
    <w:p w:rsidR="00F32BE3" w:rsidRPr="006428AE" w:rsidRDefault="00F32BE3" w:rsidP="00F32BE3">
      <w:pPr>
        <w:pStyle w:val="Default"/>
      </w:pPr>
      <w:r w:rsidRPr="006428AE">
        <w:t xml:space="preserve">Г. АЙГИ, Р. ГАМЗАТОВ, М. ДЖАЛИЛЬ, М. КАРИМ, Д. КУГУЛЬТИНОВ, К. КУЛИЕВ, Ю. РЫТХЭУ, Г. ТУКАЙ, К. ХЕТАГУРОВ, Ю. ШЕСТАЛОВ. ПРОИЗВЕДЕНИЕ ОДНОГО АВТОРА ПО ВЫБОРУ. </w:t>
      </w:r>
    </w:p>
    <w:p w:rsidR="00F32BE3" w:rsidRPr="006428AE" w:rsidRDefault="00F32BE3" w:rsidP="00F32BE3">
      <w:pPr>
        <w:pStyle w:val="Default"/>
      </w:pPr>
      <w:r w:rsidRPr="006428AE">
        <w:t xml:space="preserve">Зарубежная литература </w:t>
      </w:r>
    </w:p>
    <w:p w:rsidR="00F32BE3" w:rsidRPr="006428AE" w:rsidRDefault="00F32BE3" w:rsidP="00F32BE3">
      <w:pPr>
        <w:pStyle w:val="Default"/>
      </w:pPr>
      <w:r w:rsidRPr="006428AE">
        <w:t xml:space="preserve">ПРОЗА </w:t>
      </w:r>
    </w:p>
    <w:p w:rsidR="00F32BE3" w:rsidRPr="006428AE" w:rsidRDefault="00F32BE3" w:rsidP="00F32BE3">
      <w:pPr>
        <w:pStyle w:val="Default"/>
      </w:pPr>
      <w:r w:rsidRPr="006428AE">
        <w:t xml:space="preserve">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 </w:t>
      </w:r>
    </w:p>
    <w:p w:rsidR="00F32BE3" w:rsidRPr="006428AE" w:rsidRDefault="00F32BE3" w:rsidP="00F32BE3">
      <w:pPr>
        <w:pStyle w:val="Default"/>
      </w:pPr>
      <w:r w:rsidRPr="006428AE">
        <w:t xml:space="preserve">ПРОИЗВЕДЕНИЯ НЕ МЕНЕЕ ТРЕХ АВТОРОВ ПО ВЫБОРУ. </w:t>
      </w:r>
    </w:p>
    <w:p w:rsidR="00F32BE3" w:rsidRPr="006428AE" w:rsidRDefault="00F32BE3" w:rsidP="00F32BE3">
      <w:pPr>
        <w:pStyle w:val="Default"/>
      </w:pPr>
      <w:r w:rsidRPr="006428AE">
        <w:t xml:space="preserve">ПОЭЗИЯ </w:t>
      </w:r>
    </w:p>
    <w:p w:rsidR="00F32BE3" w:rsidRPr="006428AE" w:rsidRDefault="00F32BE3" w:rsidP="00F32BE3">
      <w:pPr>
        <w:pStyle w:val="Default"/>
      </w:pPr>
      <w:r w:rsidRPr="006428AE">
        <w:t xml:space="preserve">Г. АПОЛЛИНЕР, Д.Г. БАЙРОН, У. БЛЕЙК, Ш. БОДЛЕР, П. ВЕРЛЕН, Э. ВЕРХАРН, Г. ГЕЙНЕ, А. РЕМБО, P.M. РИЛЬКЕ, Т.С. ЭЛИОТ. </w:t>
      </w:r>
    </w:p>
    <w:p w:rsidR="00F32BE3" w:rsidRPr="006428AE" w:rsidRDefault="00F32BE3" w:rsidP="00F32BE3">
      <w:pPr>
        <w:pStyle w:val="Default"/>
      </w:pPr>
      <w:r w:rsidRPr="006428AE">
        <w:t xml:space="preserve">СТИХОТВОРЕНИЯ НЕ МЕНЕЕ ДВУХ АВТОРОВ ПО ВЫБОРУ. </w:t>
      </w:r>
    </w:p>
    <w:p w:rsidR="00F32BE3" w:rsidRPr="006428AE" w:rsidRDefault="00F32BE3" w:rsidP="00F32BE3">
      <w:pPr>
        <w:pStyle w:val="Default"/>
        <w:jc w:val="both"/>
        <w:rPr>
          <w:b/>
        </w:rPr>
      </w:pPr>
      <w:r w:rsidRPr="006428AE">
        <w:rPr>
          <w:b/>
        </w:rPr>
        <w:t xml:space="preserve">Основные историко-литературные сведения </w:t>
      </w:r>
    </w:p>
    <w:p w:rsidR="00F32BE3" w:rsidRPr="006428AE" w:rsidRDefault="00F32BE3" w:rsidP="00F32BE3">
      <w:pPr>
        <w:pStyle w:val="Default"/>
        <w:jc w:val="both"/>
      </w:pPr>
      <w:r w:rsidRPr="006428AE">
        <w:t xml:space="preserve">Русская литература XIX века </w:t>
      </w:r>
    </w:p>
    <w:p w:rsidR="00F32BE3" w:rsidRPr="006428AE" w:rsidRDefault="00F32BE3" w:rsidP="00F32BE3">
      <w:pPr>
        <w:pStyle w:val="Default"/>
        <w:jc w:val="both"/>
      </w:pPr>
      <w:r w:rsidRPr="006428AE">
        <w:t xml:space="preserve">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w:t>
      </w:r>
    </w:p>
    <w:p w:rsidR="00F32BE3" w:rsidRPr="006428AE" w:rsidRDefault="00F32BE3" w:rsidP="00F32BE3">
      <w:pPr>
        <w:pStyle w:val="Default"/>
        <w:jc w:val="both"/>
      </w:pPr>
      <w:r w:rsidRPr="006428AE">
        <w:t>Национальное самоопределение русской литературы. Историко-культурные и художественные предпосылки романтизма, своеобразие р</w:t>
      </w:r>
      <w:r>
        <w:t>омантизма в русской литературе.</w:t>
      </w:r>
      <w:r w:rsidRPr="006428AE">
        <w:t xml:space="preserve">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 </w:t>
      </w:r>
    </w:p>
    <w:p w:rsidR="00F32BE3" w:rsidRPr="006428AE" w:rsidRDefault="00F32BE3" w:rsidP="00F32BE3">
      <w:pPr>
        <w:pStyle w:val="Default"/>
        <w:jc w:val="both"/>
      </w:pPr>
      <w:r w:rsidRPr="006428AE">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w:t>
      </w:r>
    </w:p>
    <w:p w:rsidR="00F32BE3" w:rsidRPr="006428AE" w:rsidRDefault="00F32BE3" w:rsidP="00F32BE3">
      <w:pPr>
        <w:pStyle w:val="Default"/>
        <w:jc w:val="both"/>
      </w:pPr>
      <w:r w:rsidRPr="006428AE">
        <w:t xml:space="preserve">Русская литература XX века </w:t>
      </w:r>
    </w:p>
    <w:p w:rsidR="00F32BE3" w:rsidRPr="006428AE" w:rsidRDefault="00F32BE3" w:rsidP="00F32BE3">
      <w:pPr>
        <w:pStyle w:val="Default"/>
        <w:jc w:val="both"/>
      </w:pPr>
      <w:r w:rsidRPr="006428AE">
        <w:t xml:space="preserve">Традиции и новаторство в русской литературе на рубеже XIX - XX веков. Новые литературные течения. Модернизм. 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 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 </w:t>
      </w:r>
    </w:p>
    <w:p w:rsidR="00F32BE3" w:rsidRPr="006428AE" w:rsidRDefault="00F32BE3" w:rsidP="00F32BE3">
      <w:pPr>
        <w:pStyle w:val="Default"/>
        <w:jc w:val="both"/>
      </w:pPr>
      <w:r w:rsidRPr="006428AE">
        <w:t xml:space="preserve">Литература народов России </w:t>
      </w:r>
    </w:p>
    <w:p w:rsidR="00F32BE3" w:rsidRPr="006428AE" w:rsidRDefault="00F32BE3" w:rsidP="00F32BE3">
      <w:pPr>
        <w:pStyle w:val="Default"/>
        <w:jc w:val="both"/>
      </w:pPr>
      <w:r w:rsidRPr="006428AE">
        <w:t xml:space="preserve">Отражение в национальных литературах общих и специфических духовно-нравственных и социальных проблем. 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 Плодотворное творческое </w:t>
      </w:r>
      <w:r w:rsidRPr="006428AE">
        <w:lastRenderedPageBreak/>
        <w:t xml:space="preserve">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w:t>
      </w:r>
    </w:p>
    <w:p w:rsidR="00F32BE3" w:rsidRPr="006428AE" w:rsidRDefault="00F32BE3" w:rsidP="00F32BE3">
      <w:pPr>
        <w:pStyle w:val="Default"/>
        <w:jc w:val="both"/>
      </w:pPr>
      <w:r w:rsidRPr="006428AE">
        <w:t xml:space="preserve">Зарубежная литература </w:t>
      </w:r>
    </w:p>
    <w:p w:rsidR="00F32BE3" w:rsidRPr="006428AE" w:rsidRDefault="00F32BE3" w:rsidP="00F32BE3">
      <w:pPr>
        <w:pStyle w:val="Default"/>
        <w:jc w:val="both"/>
      </w:pPr>
      <w:r w:rsidRPr="006428AE">
        <w:t xml:space="preserve">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F32BE3" w:rsidRPr="006428AE" w:rsidRDefault="00F32BE3" w:rsidP="00F32BE3">
      <w:pPr>
        <w:pStyle w:val="Default"/>
        <w:jc w:val="both"/>
      </w:pPr>
      <w:r w:rsidRPr="006428AE">
        <w:t xml:space="preserve">Основные теоретико-литературные понятия </w:t>
      </w:r>
    </w:p>
    <w:p w:rsidR="00F32BE3" w:rsidRPr="006428AE" w:rsidRDefault="00F32BE3" w:rsidP="00F32BE3">
      <w:pPr>
        <w:pStyle w:val="Default"/>
        <w:jc w:val="both"/>
      </w:pPr>
      <w:r w:rsidRPr="006428AE">
        <w:t xml:space="preserve">Художественная литература как искусство слова. Художественный образ. Содержание и форма. Художественный вымысел. Фантастика.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Деталь. Символ. Психологизм. Народность. Историзм. Трагическое и комическое. Сатира, юмор, ирония, сарказм. Гротеск.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Стиль. Проза и поэзия. Системы стихосложения. Стихотворные размеры: хорей, ямб, дактиль, амфибрахий, анапест. Ритм. Рифма. Строфа. Литературная критика. 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Художественный перевод. Русскоязычные национальные литературы народов России. </w:t>
      </w:r>
    </w:p>
    <w:p w:rsidR="00F32BE3" w:rsidRDefault="00F32BE3" w:rsidP="00F32BE3">
      <w:pPr>
        <w:pStyle w:val="Default"/>
        <w:jc w:val="both"/>
        <w:rPr>
          <w:sz w:val="20"/>
          <w:szCs w:val="20"/>
        </w:rPr>
      </w:pPr>
    </w:p>
    <w:p w:rsidR="00F32BE3" w:rsidRDefault="00F32BE3" w:rsidP="00F32BE3">
      <w:pPr>
        <w:shd w:val="clear" w:color="auto" w:fill="FFFFFF"/>
        <w:autoSpaceDE w:val="0"/>
        <w:autoSpaceDN w:val="0"/>
        <w:adjustRightInd w:val="0"/>
        <w:spacing w:line="360" w:lineRule="auto"/>
        <w:rPr>
          <w:b/>
          <w:sz w:val="22"/>
          <w:szCs w:val="22"/>
        </w:rPr>
      </w:pPr>
    </w:p>
    <w:p w:rsidR="00F32BE3" w:rsidRDefault="00F32BE3" w:rsidP="00F32BE3">
      <w:pPr>
        <w:shd w:val="clear" w:color="auto" w:fill="FFFFFF"/>
        <w:autoSpaceDE w:val="0"/>
        <w:autoSpaceDN w:val="0"/>
        <w:adjustRightInd w:val="0"/>
        <w:spacing w:line="360" w:lineRule="auto"/>
        <w:jc w:val="center"/>
        <w:rPr>
          <w:b/>
          <w:sz w:val="22"/>
          <w:szCs w:val="22"/>
        </w:rPr>
      </w:pPr>
      <w:r>
        <w:rPr>
          <w:b/>
          <w:sz w:val="22"/>
          <w:szCs w:val="22"/>
        </w:rPr>
        <w:t xml:space="preserve">3. </w:t>
      </w:r>
      <w:r w:rsidRPr="00A972D2">
        <w:rPr>
          <w:b/>
          <w:sz w:val="22"/>
          <w:szCs w:val="22"/>
        </w:rPr>
        <w:t>Учебно-тематический план</w:t>
      </w:r>
    </w:p>
    <w:p w:rsidR="00F32BE3" w:rsidRPr="00A972D2" w:rsidRDefault="00F32BE3" w:rsidP="00F32BE3">
      <w:pPr>
        <w:shd w:val="clear" w:color="auto" w:fill="FFFFFF"/>
        <w:autoSpaceDE w:val="0"/>
        <w:autoSpaceDN w:val="0"/>
        <w:adjustRightInd w:val="0"/>
        <w:spacing w:line="360" w:lineRule="auto"/>
        <w:jc w:val="center"/>
        <w:rPr>
          <w:b/>
          <w:sz w:val="22"/>
          <w:szCs w:val="22"/>
        </w:rPr>
      </w:pPr>
      <w:r>
        <w:rPr>
          <w:b/>
          <w:sz w:val="22"/>
          <w:szCs w:val="22"/>
        </w:rPr>
        <w:t>10 класс</w:t>
      </w:r>
    </w:p>
    <w:tbl>
      <w:tblPr>
        <w:tblW w:w="81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3262"/>
        <w:gridCol w:w="1362"/>
        <w:gridCol w:w="2637"/>
      </w:tblGrid>
      <w:tr w:rsidR="00F32BE3" w:rsidRPr="00977278" w:rsidTr="00BE7591">
        <w:tc>
          <w:tcPr>
            <w:tcW w:w="851" w:type="dxa"/>
          </w:tcPr>
          <w:p w:rsidR="00F32BE3" w:rsidRPr="00977278" w:rsidRDefault="00F32BE3" w:rsidP="00F32BE3">
            <w:pPr>
              <w:numPr>
                <w:ilvl w:val="1"/>
                <w:numId w:val="2"/>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Раздел, тема</w:t>
            </w:r>
          </w:p>
        </w:tc>
        <w:tc>
          <w:tcPr>
            <w:tcW w:w="1362" w:type="dxa"/>
          </w:tcPr>
          <w:p w:rsidR="00F32BE3" w:rsidRPr="00977278" w:rsidRDefault="00F32BE3" w:rsidP="00BE7591">
            <w:pPr>
              <w:autoSpaceDE w:val="0"/>
              <w:autoSpaceDN w:val="0"/>
              <w:adjustRightInd w:val="0"/>
              <w:jc w:val="center"/>
            </w:pPr>
            <w:r w:rsidRPr="00977278">
              <w:rPr>
                <w:sz w:val="22"/>
                <w:szCs w:val="22"/>
              </w:rPr>
              <w:t>базовый уровень</w:t>
            </w:r>
          </w:p>
        </w:tc>
        <w:tc>
          <w:tcPr>
            <w:tcW w:w="2637" w:type="dxa"/>
          </w:tcPr>
          <w:p w:rsidR="00F32BE3" w:rsidRPr="00977278" w:rsidRDefault="00F32BE3" w:rsidP="00BE7591">
            <w:pPr>
              <w:autoSpaceDE w:val="0"/>
              <w:autoSpaceDN w:val="0"/>
              <w:adjustRightInd w:val="0"/>
              <w:jc w:val="center"/>
            </w:pPr>
            <w:r w:rsidRPr="00977278">
              <w:rPr>
                <w:sz w:val="22"/>
                <w:szCs w:val="22"/>
              </w:rPr>
              <w:t>Раздел, тема</w:t>
            </w:r>
          </w:p>
        </w:tc>
      </w:tr>
      <w:tr w:rsidR="00F32BE3" w:rsidRPr="00977278" w:rsidTr="00BE7591">
        <w:tc>
          <w:tcPr>
            <w:tcW w:w="851" w:type="dxa"/>
          </w:tcPr>
          <w:p w:rsidR="00F32BE3" w:rsidRPr="00977278" w:rsidRDefault="00F32BE3" w:rsidP="00F32BE3">
            <w:pPr>
              <w:numPr>
                <w:ilvl w:val="1"/>
                <w:numId w:val="2"/>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p>
        </w:tc>
        <w:tc>
          <w:tcPr>
            <w:tcW w:w="1362" w:type="dxa"/>
          </w:tcPr>
          <w:p w:rsidR="00F32BE3" w:rsidRPr="00977278" w:rsidRDefault="00F32BE3" w:rsidP="00BE7591">
            <w:pPr>
              <w:autoSpaceDE w:val="0"/>
              <w:autoSpaceDN w:val="0"/>
              <w:adjustRightInd w:val="0"/>
              <w:jc w:val="center"/>
            </w:pPr>
            <w:r w:rsidRPr="00977278">
              <w:rPr>
                <w:sz w:val="22"/>
                <w:szCs w:val="22"/>
              </w:rPr>
              <w:t>Всего часов</w:t>
            </w:r>
          </w:p>
          <w:p w:rsidR="00F32BE3" w:rsidRPr="00977278" w:rsidRDefault="00F32BE3" w:rsidP="00BE7591">
            <w:pPr>
              <w:autoSpaceDE w:val="0"/>
              <w:autoSpaceDN w:val="0"/>
              <w:adjustRightInd w:val="0"/>
              <w:jc w:val="center"/>
            </w:pP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Введение.</w:t>
            </w:r>
          </w:p>
        </w:tc>
        <w:tc>
          <w:tcPr>
            <w:tcW w:w="1362" w:type="dxa"/>
          </w:tcPr>
          <w:p w:rsidR="00F32BE3" w:rsidRPr="00977278" w:rsidRDefault="00F32BE3" w:rsidP="00BE7591">
            <w:pPr>
              <w:autoSpaceDE w:val="0"/>
              <w:autoSpaceDN w:val="0"/>
              <w:adjustRightInd w:val="0"/>
              <w:jc w:val="center"/>
            </w:pPr>
            <w:r w:rsidRPr="00977278">
              <w:rPr>
                <w:sz w:val="22"/>
                <w:szCs w:val="22"/>
              </w:rPr>
              <w:t>1</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E72DB7" w:rsidRDefault="00F32BE3" w:rsidP="00BE7591">
            <w:pPr>
              <w:autoSpaceDE w:val="0"/>
              <w:autoSpaceDN w:val="0"/>
              <w:adjustRightInd w:val="0"/>
              <w:jc w:val="center"/>
            </w:pPr>
            <w:r w:rsidRPr="00E72DB7">
              <w:rPr>
                <w:sz w:val="22"/>
                <w:szCs w:val="22"/>
              </w:rPr>
              <w:t>Поэты пушкинской поры.</w:t>
            </w:r>
          </w:p>
        </w:tc>
        <w:tc>
          <w:tcPr>
            <w:tcW w:w="1362" w:type="dxa"/>
          </w:tcPr>
          <w:p w:rsidR="00F32BE3" w:rsidRPr="00E72DB7" w:rsidRDefault="00F32BE3" w:rsidP="00BE7591">
            <w:pPr>
              <w:autoSpaceDE w:val="0"/>
              <w:autoSpaceDN w:val="0"/>
              <w:adjustRightInd w:val="0"/>
              <w:jc w:val="center"/>
            </w:pPr>
            <w:r w:rsidRPr="00E72DB7">
              <w:rPr>
                <w:sz w:val="22"/>
                <w:szCs w:val="22"/>
              </w:rPr>
              <w:t>2</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E72DB7" w:rsidRDefault="00F32BE3" w:rsidP="00BE7591">
            <w:pPr>
              <w:autoSpaceDE w:val="0"/>
              <w:autoSpaceDN w:val="0"/>
              <w:adjustRightInd w:val="0"/>
              <w:jc w:val="center"/>
            </w:pPr>
            <w:r w:rsidRPr="00E72DB7">
              <w:rPr>
                <w:sz w:val="22"/>
                <w:szCs w:val="22"/>
              </w:rPr>
              <w:t xml:space="preserve">А. С. Пушкин </w:t>
            </w:r>
          </w:p>
        </w:tc>
        <w:tc>
          <w:tcPr>
            <w:tcW w:w="1362" w:type="dxa"/>
          </w:tcPr>
          <w:p w:rsidR="00F32BE3" w:rsidRPr="00E72DB7" w:rsidRDefault="00F32BE3" w:rsidP="00BE7591">
            <w:pPr>
              <w:autoSpaceDE w:val="0"/>
              <w:autoSpaceDN w:val="0"/>
              <w:adjustRightInd w:val="0"/>
              <w:jc w:val="center"/>
            </w:pPr>
            <w:r w:rsidRPr="00E72DB7">
              <w:rPr>
                <w:sz w:val="22"/>
                <w:szCs w:val="22"/>
              </w:rPr>
              <w:t>5</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E72DB7" w:rsidRDefault="00F32BE3" w:rsidP="00BE7591">
            <w:pPr>
              <w:autoSpaceDE w:val="0"/>
              <w:autoSpaceDN w:val="0"/>
              <w:adjustRightInd w:val="0"/>
              <w:jc w:val="center"/>
            </w:pPr>
            <w:r w:rsidRPr="00E72DB7">
              <w:rPr>
                <w:sz w:val="22"/>
                <w:szCs w:val="22"/>
              </w:rPr>
              <w:t>М. Ю. Лермонтов</w:t>
            </w:r>
          </w:p>
        </w:tc>
        <w:tc>
          <w:tcPr>
            <w:tcW w:w="1362" w:type="dxa"/>
          </w:tcPr>
          <w:p w:rsidR="00F32BE3" w:rsidRPr="00E72DB7" w:rsidRDefault="00F32BE3" w:rsidP="00BE7591">
            <w:pPr>
              <w:autoSpaceDE w:val="0"/>
              <w:autoSpaceDN w:val="0"/>
              <w:adjustRightInd w:val="0"/>
              <w:jc w:val="center"/>
            </w:pPr>
            <w:r w:rsidRPr="00E72DB7">
              <w:rPr>
                <w:sz w:val="22"/>
                <w:szCs w:val="22"/>
              </w:rPr>
              <w:t>3</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E72DB7" w:rsidRDefault="00F32BE3" w:rsidP="00BE7591">
            <w:pPr>
              <w:autoSpaceDE w:val="0"/>
              <w:autoSpaceDN w:val="0"/>
              <w:adjustRightInd w:val="0"/>
              <w:jc w:val="center"/>
            </w:pPr>
            <w:r w:rsidRPr="00E72DB7">
              <w:rPr>
                <w:sz w:val="22"/>
                <w:szCs w:val="22"/>
              </w:rPr>
              <w:t>Н. В. Гоголь</w:t>
            </w:r>
          </w:p>
        </w:tc>
        <w:tc>
          <w:tcPr>
            <w:tcW w:w="1362" w:type="dxa"/>
          </w:tcPr>
          <w:p w:rsidR="00F32BE3" w:rsidRPr="00E72DB7" w:rsidRDefault="00F32BE3" w:rsidP="00BE7591">
            <w:pPr>
              <w:autoSpaceDE w:val="0"/>
              <w:autoSpaceDN w:val="0"/>
              <w:adjustRightInd w:val="0"/>
              <w:jc w:val="center"/>
            </w:pPr>
            <w:r w:rsidRPr="00E72DB7">
              <w:rPr>
                <w:sz w:val="22"/>
                <w:szCs w:val="22"/>
              </w:rPr>
              <w:t>3</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rPr>
              <w:t>А</w:t>
            </w:r>
            <w:r w:rsidRPr="00977278">
              <w:rPr>
                <w:bCs/>
                <w:color w:val="000000"/>
                <w:sz w:val="22"/>
                <w:shd w:val="clear" w:color="auto" w:fill="FFFFFF"/>
              </w:rPr>
              <w:t>. Н. Островский</w:t>
            </w:r>
          </w:p>
        </w:tc>
        <w:tc>
          <w:tcPr>
            <w:tcW w:w="1362" w:type="dxa"/>
          </w:tcPr>
          <w:p w:rsidR="00F32BE3" w:rsidRPr="00977278" w:rsidRDefault="00F32BE3" w:rsidP="00BE7591">
            <w:pPr>
              <w:autoSpaceDE w:val="0"/>
              <w:autoSpaceDN w:val="0"/>
              <w:adjustRightInd w:val="0"/>
              <w:jc w:val="center"/>
            </w:pPr>
            <w:r>
              <w:rPr>
                <w:sz w:val="22"/>
                <w:szCs w:val="22"/>
              </w:rPr>
              <w:t>9</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И.А. Гончаров</w:t>
            </w:r>
          </w:p>
        </w:tc>
        <w:tc>
          <w:tcPr>
            <w:tcW w:w="1362" w:type="dxa"/>
          </w:tcPr>
          <w:p w:rsidR="00F32BE3" w:rsidRPr="00977278" w:rsidRDefault="00F32BE3" w:rsidP="00BE7591">
            <w:pPr>
              <w:autoSpaceDE w:val="0"/>
              <w:autoSpaceDN w:val="0"/>
              <w:adjustRightInd w:val="0"/>
              <w:jc w:val="center"/>
            </w:pPr>
            <w:r>
              <w:rPr>
                <w:sz w:val="22"/>
                <w:szCs w:val="22"/>
              </w:rPr>
              <w:t>8</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И. С. Тургенев</w:t>
            </w:r>
          </w:p>
        </w:tc>
        <w:tc>
          <w:tcPr>
            <w:tcW w:w="1362" w:type="dxa"/>
          </w:tcPr>
          <w:p w:rsidR="00F32BE3" w:rsidRPr="00977278" w:rsidRDefault="00F32BE3" w:rsidP="00BE7591">
            <w:pPr>
              <w:autoSpaceDE w:val="0"/>
              <w:autoSpaceDN w:val="0"/>
              <w:adjustRightInd w:val="0"/>
              <w:jc w:val="center"/>
            </w:pPr>
            <w:r>
              <w:rPr>
                <w:sz w:val="22"/>
                <w:szCs w:val="22"/>
              </w:rPr>
              <w:t>11</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А. К. Толстой</w:t>
            </w:r>
          </w:p>
        </w:tc>
        <w:tc>
          <w:tcPr>
            <w:tcW w:w="1362" w:type="dxa"/>
          </w:tcPr>
          <w:p w:rsidR="00F32BE3" w:rsidRPr="00977278" w:rsidRDefault="00F32BE3" w:rsidP="00BE7591">
            <w:pPr>
              <w:autoSpaceDE w:val="0"/>
              <w:autoSpaceDN w:val="0"/>
              <w:adjustRightInd w:val="0"/>
              <w:jc w:val="center"/>
            </w:pPr>
            <w:r>
              <w:t>2</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Ф. И. Тютчев</w:t>
            </w:r>
          </w:p>
        </w:tc>
        <w:tc>
          <w:tcPr>
            <w:tcW w:w="1362" w:type="dxa"/>
          </w:tcPr>
          <w:p w:rsidR="00F32BE3" w:rsidRPr="00977278" w:rsidRDefault="00F32BE3" w:rsidP="00BE7591">
            <w:pPr>
              <w:autoSpaceDE w:val="0"/>
              <w:autoSpaceDN w:val="0"/>
              <w:adjustRightInd w:val="0"/>
              <w:jc w:val="center"/>
            </w:pPr>
            <w:r w:rsidRPr="00977278">
              <w:rPr>
                <w:sz w:val="22"/>
                <w:szCs w:val="22"/>
              </w:rPr>
              <w:t>3</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А.А. Фет</w:t>
            </w:r>
          </w:p>
        </w:tc>
        <w:tc>
          <w:tcPr>
            <w:tcW w:w="1362" w:type="dxa"/>
          </w:tcPr>
          <w:p w:rsidR="00F32BE3" w:rsidRPr="00977278" w:rsidRDefault="00F32BE3" w:rsidP="00BE7591">
            <w:pPr>
              <w:autoSpaceDE w:val="0"/>
              <w:autoSpaceDN w:val="0"/>
              <w:adjustRightInd w:val="0"/>
              <w:jc w:val="center"/>
            </w:pPr>
            <w:r>
              <w:rPr>
                <w:sz w:val="22"/>
                <w:szCs w:val="22"/>
              </w:rPr>
              <w:t>3</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Н.А. Некрасов</w:t>
            </w:r>
          </w:p>
        </w:tc>
        <w:tc>
          <w:tcPr>
            <w:tcW w:w="1362" w:type="dxa"/>
          </w:tcPr>
          <w:p w:rsidR="00F32BE3" w:rsidRPr="00977278" w:rsidRDefault="00F32BE3" w:rsidP="00BE7591">
            <w:pPr>
              <w:autoSpaceDE w:val="0"/>
              <w:autoSpaceDN w:val="0"/>
              <w:adjustRightInd w:val="0"/>
              <w:jc w:val="center"/>
            </w:pPr>
            <w:r w:rsidRPr="00977278">
              <w:rPr>
                <w:sz w:val="22"/>
                <w:szCs w:val="22"/>
              </w:rPr>
              <w:t>10</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Н.С. Лесков</w:t>
            </w:r>
          </w:p>
        </w:tc>
        <w:tc>
          <w:tcPr>
            <w:tcW w:w="1362" w:type="dxa"/>
          </w:tcPr>
          <w:p w:rsidR="00F32BE3" w:rsidRPr="00977278" w:rsidRDefault="00F32BE3" w:rsidP="00BE7591">
            <w:pPr>
              <w:autoSpaceDE w:val="0"/>
              <w:autoSpaceDN w:val="0"/>
              <w:adjustRightInd w:val="0"/>
              <w:jc w:val="center"/>
            </w:pPr>
            <w:r w:rsidRPr="00977278">
              <w:rPr>
                <w:sz w:val="22"/>
                <w:szCs w:val="22"/>
              </w:rPr>
              <w:t>4</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Н. Г. Чернышевский</w:t>
            </w:r>
          </w:p>
        </w:tc>
        <w:tc>
          <w:tcPr>
            <w:tcW w:w="1362" w:type="dxa"/>
          </w:tcPr>
          <w:p w:rsidR="00F32BE3" w:rsidRPr="00977278" w:rsidRDefault="00F32BE3" w:rsidP="00BE7591">
            <w:pPr>
              <w:autoSpaceDE w:val="0"/>
              <w:autoSpaceDN w:val="0"/>
              <w:adjustRightInd w:val="0"/>
              <w:jc w:val="center"/>
            </w:pPr>
            <w:r>
              <w:t>2</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М.Е. Салтыков-Щедрин</w:t>
            </w:r>
          </w:p>
        </w:tc>
        <w:tc>
          <w:tcPr>
            <w:tcW w:w="1362" w:type="dxa"/>
          </w:tcPr>
          <w:p w:rsidR="00F32BE3" w:rsidRPr="00977278" w:rsidRDefault="00F32BE3" w:rsidP="00BE7591">
            <w:pPr>
              <w:autoSpaceDE w:val="0"/>
              <w:autoSpaceDN w:val="0"/>
              <w:adjustRightInd w:val="0"/>
              <w:jc w:val="center"/>
            </w:pPr>
            <w:r w:rsidRPr="00977278">
              <w:rPr>
                <w:sz w:val="22"/>
                <w:szCs w:val="22"/>
              </w:rPr>
              <w:t>3</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Л.Н. Толстой</w:t>
            </w:r>
          </w:p>
        </w:tc>
        <w:tc>
          <w:tcPr>
            <w:tcW w:w="1362" w:type="dxa"/>
          </w:tcPr>
          <w:p w:rsidR="00F32BE3" w:rsidRPr="00977278" w:rsidRDefault="00F32BE3" w:rsidP="00BE7591">
            <w:pPr>
              <w:autoSpaceDE w:val="0"/>
              <w:autoSpaceDN w:val="0"/>
              <w:adjustRightInd w:val="0"/>
              <w:jc w:val="center"/>
            </w:pPr>
            <w:r w:rsidRPr="00977278">
              <w:rPr>
                <w:sz w:val="22"/>
                <w:szCs w:val="22"/>
              </w:rPr>
              <w:t>1</w:t>
            </w:r>
            <w:r>
              <w:rPr>
                <w:sz w:val="22"/>
                <w:szCs w:val="22"/>
              </w:rPr>
              <w:t>5</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 xml:space="preserve">Ф.М. Достоевский </w:t>
            </w:r>
          </w:p>
        </w:tc>
        <w:tc>
          <w:tcPr>
            <w:tcW w:w="1362" w:type="dxa"/>
          </w:tcPr>
          <w:p w:rsidR="00F32BE3" w:rsidRPr="00977278" w:rsidRDefault="00F32BE3" w:rsidP="00BE7591">
            <w:pPr>
              <w:autoSpaceDE w:val="0"/>
              <w:autoSpaceDN w:val="0"/>
              <w:adjustRightInd w:val="0"/>
              <w:jc w:val="center"/>
            </w:pPr>
            <w:r>
              <w:rPr>
                <w:sz w:val="22"/>
                <w:szCs w:val="22"/>
              </w:rPr>
              <w:t>8</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А.П. Чехов</w:t>
            </w:r>
          </w:p>
        </w:tc>
        <w:tc>
          <w:tcPr>
            <w:tcW w:w="1362" w:type="dxa"/>
          </w:tcPr>
          <w:p w:rsidR="00F32BE3" w:rsidRPr="00977278" w:rsidRDefault="00F32BE3" w:rsidP="00BE7591">
            <w:pPr>
              <w:autoSpaceDE w:val="0"/>
              <w:autoSpaceDN w:val="0"/>
              <w:adjustRightInd w:val="0"/>
              <w:jc w:val="center"/>
            </w:pPr>
            <w:r>
              <w:t>4</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 xml:space="preserve">Зарубежная литература  </w:t>
            </w:r>
            <w:r w:rsidRPr="00977278">
              <w:rPr>
                <w:sz w:val="22"/>
                <w:szCs w:val="22"/>
                <w:lang w:val="en-US"/>
              </w:rPr>
              <w:t>XIX</w:t>
            </w:r>
            <w:r w:rsidRPr="00977278">
              <w:rPr>
                <w:sz w:val="22"/>
                <w:szCs w:val="22"/>
              </w:rPr>
              <w:t xml:space="preserve"> века.</w:t>
            </w:r>
          </w:p>
        </w:tc>
        <w:tc>
          <w:tcPr>
            <w:tcW w:w="1362" w:type="dxa"/>
          </w:tcPr>
          <w:p w:rsidR="00F32BE3" w:rsidRPr="00977278" w:rsidRDefault="00F32BE3" w:rsidP="00BE7591">
            <w:pPr>
              <w:autoSpaceDE w:val="0"/>
              <w:autoSpaceDN w:val="0"/>
              <w:adjustRightInd w:val="0"/>
              <w:jc w:val="center"/>
            </w:pPr>
            <w:r>
              <w:rPr>
                <w:sz w:val="22"/>
                <w:szCs w:val="22"/>
              </w:rPr>
              <w:t>4</w:t>
            </w:r>
          </w:p>
        </w:tc>
        <w:tc>
          <w:tcPr>
            <w:tcW w:w="2637" w:type="dxa"/>
          </w:tcPr>
          <w:p w:rsidR="00F32BE3" w:rsidRPr="00977278" w:rsidRDefault="00F32BE3" w:rsidP="00BE7591">
            <w:pPr>
              <w:autoSpaceDE w:val="0"/>
              <w:autoSpaceDN w:val="0"/>
              <w:adjustRightInd w:val="0"/>
              <w:jc w:val="center"/>
            </w:pP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p>
        </w:tc>
        <w:tc>
          <w:tcPr>
            <w:tcW w:w="1362" w:type="dxa"/>
          </w:tcPr>
          <w:p w:rsidR="00F32BE3" w:rsidRPr="00977278" w:rsidRDefault="00F32BE3" w:rsidP="00BE7591">
            <w:pPr>
              <w:autoSpaceDE w:val="0"/>
              <w:autoSpaceDN w:val="0"/>
              <w:adjustRightInd w:val="0"/>
            </w:pPr>
          </w:p>
        </w:tc>
        <w:tc>
          <w:tcPr>
            <w:tcW w:w="2637" w:type="dxa"/>
          </w:tcPr>
          <w:p w:rsidR="00F32BE3" w:rsidRPr="00977278" w:rsidRDefault="00F32BE3" w:rsidP="00BE7591">
            <w:pPr>
              <w:autoSpaceDE w:val="0"/>
              <w:autoSpaceDN w:val="0"/>
              <w:adjustRightInd w:val="0"/>
              <w:jc w:val="center"/>
            </w:pPr>
            <w:r w:rsidRPr="00977278">
              <w:rPr>
                <w:sz w:val="22"/>
                <w:szCs w:val="22"/>
              </w:rPr>
              <w:t>итоговый урок</w:t>
            </w:r>
          </w:p>
        </w:tc>
      </w:tr>
      <w:tr w:rsidR="00F32BE3" w:rsidRPr="00977278" w:rsidTr="00BE7591">
        <w:tc>
          <w:tcPr>
            <w:tcW w:w="851" w:type="dxa"/>
          </w:tcPr>
          <w:p w:rsidR="00F32BE3" w:rsidRPr="00977278" w:rsidRDefault="00F32BE3" w:rsidP="00F32BE3">
            <w:pPr>
              <w:numPr>
                <w:ilvl w:val="0"/>
                <w:numId w:val="3"/>
              </w:numPr>
              <w:autoSpaceDE w:val="0"/>
              <w:autoSpaceDN w:val="0"/>
              <w:adjustRightInd w:val="0"/>
              <w:jc w:val="center"/>
            </w:pPr>
          </w:p>
        </w:tc>
        <w:tc>
          <w:tcPr>
            <w:tcW w:w="3262" w:type="dxa"/>
          </w:tcPr>
          <w:p w:rsidR="00F32BE3" w:rsidRPr="00977278" w:rsidRDefault="00F32BE3" w:rsidP="00BE7591">
            <w:pPr>
              <w:autoSpaceDE w:val="0"/>
              <w:autoSpaceDN w:val="0"/>
              <w:adjustRightInd w:val="0"/>
              <w:jc w:val="center"/>
            </w:pPr>
            <w:r w:rsidRPr="00977278">
              <w:rPr>
                <w:sz w:val="22"/>
                <w:szCs w:val="22"/>
              </w:rPr>
              <w:t>ВСЕГО</w:t>
            </w:r>
          </w:p>
        </w:tc>
        <w:tc>
          <w:tcPr>
            <w:tcW w:w="1362" w:type="dxa"/>
          </w:tcPr>
          <w:p w:rsidR="00F32BE3" w:rsidRPr="00977278" w:rsidRDefault="00F32BE3" w:rsidP="00BE7591">
            <w:pPr>
              <w:autoSpaceDE w:val="0"/>
              <w:autoSpaceDN w:val="0"/>
              <w:adjustRightInd w:val="0"/>
              <w:jc w:val="center"/>
            </w:pPr>
            <w:r w:rsidRPr="00977278">
              <w:rPr>
                <w:sz w:val="22"/>
                <w:szCs w:val="22"/>
              </w:rPr>
              <w:t>102</w:t>
            </w:r>
          </w:p>
        </w:tc>
        <w:tc>
          <w:tcPr>
            <w:tcW w:w="2637" w:type="dxa"/>
          </w:tcPr>
          <w:p w:rsidR="00F32BE3" w:rsidRPr="00977278" w:rsidRDefault="00F32BE3" w:rsidP="00BE7591">
            <w:pPr>
              <w:autoSpaceDE w:val="0"/>
              <w:autoSpaceDN w:val="0"/>
              <w:adjustRightInd w:val="0"/>
              <w:jc w:val="center"/>
            </w:pPr>
          </w:p>
        </w:tc>
      </w:tr>
    </w:tbl>
    <w:p w:rsidR="00F32BE3" w:rsidRPr="00A972D2" w:rsidRDefault="00F32BE3" w:rsidP="00F32BE3">
      <w:pPr>
        <w:rPr>
          <w:sz w:val="22"/>
          <w:szCs w:val="22"/>
        </w:rPr>
      </w:pPr>
    </w:p>
    <w:p w:rsidR="00F32BE3" w:rsidRPr="00FF3F29" w:rsidRDefault="00F32BE3" w:rsidP="00F32BE3">
      <w:pPr>
        <w:shd w:val="clear" w:color="auto" w:fill="FFFFFF"/>
        <w:tabs>
          <w:tab w:val="left" w:pos="0"/>
        </w:tabs>
        <w:autoSpaceDE w:val="0"/>
        <w:autoSpaceDN w:val="0"/>
        <w:adjustRightInd w:val="0"/>
        <w:spacing w:line="360" w:lineRule="auto"/>
        <w:jc w:val="center"/>
        <w:rPr>
          <w:b/>
          <w:sz w:val="22"/>
          <w:szCs w:val="22"/>
        </w:rPr>
      </w:pPr>
      <w:r w:rsidRPr="00FF3F29">
        <w:rPr>
          <w:b/>
          <w:sz w:val="22"/>
          <w:szCs w:val="22"/>
        </w:rPr>
        <w:t>11 класс</w:t>
      </w:r>
    </w:p>
    <w:tbl>
      <w:tblPr>
        <w:tblW w:w="81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3252"/>
        <w:gridCol w:w="1359"/>
        <w:gridCol w:w="2625"/>
      </w:tblGrid>
      <w:tr w:rsidR="00F32BE3" w:rsidRPr="00977278" w:rsidTr="00BE7591">
        <w:tc>
          <w:tcPr>
            <w:tcW w:w="876" w:type="dxa"/>
          </w:tcPr>
          <w:p w:rsidR="00F32BE3" w:rsidRPr="00977278" w:rsidRDefault="00F32BE3" w:rsidP="00F32BE3">
            <w:pPr>
              <w:numPr>
                <w:ilvl w:val="1"/>
                <w:numId w:val="2"/>
              </w:numPr>
              <w:autoSpaceDE w:val="0"/>
              <w:autoSpaceDN w:val="0"/>
              <w:adjustRightInd w:val="0"/>
              <w:jc w:val="center"/>
            </w:pPr>
          </w:p>
        </w:tc>
        <w:tc>
          <w:tcPr>
            <w:tcW w:w="3252" w:type="dxa"/>
          </w:tcPr>
          <w:p w:rsidR="00F32BE3" w:rsidRPr="00977278" w:rsidRDefault="00F32BE3" w:rsidP="00BE7591">
            <w:pPr>
              <w:autoSpaceDE w:val="0"/>
              <w:autoSpaceDN w:val="0"/>
              <w:adjustRightInd w:val="0"/>
              <w:jc w:val="center"/>
            </w:pPr>
            <w:r w:rsidRPr="00977278">
              <w:rPr>
                <w:sz w:val="22"/>
                <w:szCs w:val="22"/>
              </w:rPr>
              <w:t>Раздел, тема</w:t>
            </w:r>
          </w:p>
        </w:tc>
        <w:tc>
          <w:tcPr>
            <w:tcW w:w="1359" w:type="dxa"/>
          </w:tcPr>
          <w:p w:rsidR="00F32BE3" w:rsidRPr="00977278" w:rsidRDefault="00F32BE3" w:rsidP="00BE7591">
            <w:pPr>
              <w:autoSpaceDE w:val="0"/>
              <w:autoSpaceDN w:val="0"/>
              <w:adjustRightInd w:val="0"/>
              <w:jc w:val="center"/>
            </w:pPr>
            <w:r w:rsidRPr="00977278">
              <w:rPr>
                <w:sz w:val="22"/>
                <w:szCs w:val="22"/>
              </w:rPr>
              <w:t>базовый уровень</w:t>
            </w:r>
          </w:p>
        </w:tc>
        <w:tc>
          <w:tcPr>
            <w:tcW w:w="2625" w:type="dxa"/>
          </w:tcPr>
          <w:p w:rsidR="00F32BE3" w:rsidRPr="00977278" w:rsidRDefault="00F32BE3" w:rsidP="00BE7591">
            <w:pPr>
              <w:autoSpaceDE w:val="0"/>
              <w:autoSpaceDN w:val="0"/>
              <w:adjustRightInd w:val="0"/>
              <w:jc w:val="center"/>
            </w:pPr>
            <w:r w:rsidRPr="00977278">
              <w:rPr>
                <w:sz w:val="22"/>
                <w:szCs w:val="22"/>
              </w:rPr>
              <w:t>Раздел, тема</w:t>
            </w:r>
          </w:p>
        </w:tc>
      </w:tr>
      <w:tr w:rsidR="00F32BE3" w:rsidRPr="00977278" w:rsidTr="00BE7591">
        <w:tc>
          <w:tcPr>
            <w:tcW w:w="876" w:type="dxa"/>
          </w:tcPr>
          <w:p w:rsidR="00F32BE3" w:rsidRPr="00977278" w:rsidRDefault="00F32BE3" w:rsidP="00F32BE3">
            <w:pPr>
              <w:numPr>
                <w:ilvl w:val="1"/>
                <w:numId w:val="2"/>
              </w:numPr>
              <w:autoSpaceDE w:val="0"/>
              <w:autoSpaceDN w:val="0"/>
              <w:adjustRightInd w:val="0"/>
              <w:jc w:val="center"/>
            </w:pPr>
          </w:p>
        </w:tc>
        <w:tc>
          <w:tcPr>
            <w:tcW w:w="3252" w:type="dxa"/>
          </w:tcPr>
          <w:p w:rsidR="00F32BE3" w:rsidRPr="00977278" w:rsidRDefault="00F32BE3" w:rsidP="00BE7591">
            <w:pPr>
              <w:autoSpaceDE w:val="0"/>
              <w:autoSpaceDN w:val="0"/>
              <w:adjustRightInd w:val="0"/>
              <w:jc w:val="center"/>
            </w:pPr>
          </w:p>
        </w:tc>
        <w:tc>
          <w:tcPr>
            <w:tcW w:w="1359" w:type="dxa"/>
          </w:tcPr>
          <w:p w:rsidR="00F32BE3" w:rsidRPr="00977278" w:rsidRDefault="00F32BE3" w:rsidP="00BE7591">
            <w:pPr>
              <w:autoSpaceDE w:val="0"/>
              <w:autoSpaceDN w:val="0"/>
              <w:adjustRightInd w:val="0"/>
              <w:jc w:val="center"/>
            </w:pPr>
            <w:r w:rsidRPr="00977278">
              <w:rPr>
                <w:sz w:val="22"/>
                <w:szCs w:val="22"/>
              </w:rPr>
              <w:t>Всего часов</w:t>
            </w:r>
          </w:p>
          <w:p w:rsidR="00F32BE3" w:rsidRPr="00977278" w:rsidRDefault="00F32BE3" w:rsidP="00BE7591">
            <w:pPr>
              <w:autoSpaceDE w:val="0"/>
              <w:autoSpaceDN w:val="0"/>
              <w:adjustRightInd w:val="0"/>
              <w:jc w:val="center"/>
            </w:pP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w:t>
            </w:r>
          </w:p>
        </w:tc>
        <w:tc>
          <w:tcPr>
            <w:tcW w:w="3252" w:type="dxa"/>
          </w:tcPr>
          <w:p w:rsidR="00F32BE3" w:rsidRPr="00977278" w:rsidRDefault="00F32BE3" w:rsidP="00BE7591">
            <w:pPr>
              <w:autoSpaceDE w:val="0"/>
              <w:autoSpaceDN w:val="0"/>
              <w:adjustRightInd w:val="0"/>
              <w:jc w:val="center"/>
            </w:pPr>
            <w:r w:rsidRPr="00977278">
              <w:rPr>
                <w:sz w:val="22"/>
                <w:szCs w:val="22"/>
              </w:rPr>
              <w:t>Введение.</w:t>
            </w:r>
          </w:p>
        </w:tc>
        <w:tc>
          <w:tcPr>
            <w:tcW w:w="1359" w:type="dxa"/>
          </w:tcPr>
          <w:p w:rsidR="00F32BE3" w:rsidRPr="00977278" w:rsidRDefault="00F32BE3" w:rsidP="00BE7591">
            <w:pPr>
              <w:autoSpaceDE w:val="0"/>
              <w:autoSpaceDN w:val="0"/>
              <w:adjustRightInd w:val="0"/>
              <w:jc w:val="center"/>
            </w:pPr>
            <w:r>
              <w:rPr>
                <w:sz w:val="22"/>
                <w:szCs w:val="22"/>
              </w:rPr>
              <w:t>2</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2.</w:t>
            </w:r>
          </w:p>
        </w:tc>
        <w:tc>
          <w:tcPr>
            <w:tcW w:w="3252" w:type="dxa"/>
          </w:tcPr>
          <w:p w:rsidR="00F32BE3" w:rsidRPr="00FF3F29" w:rsidRDefault="00F32BE3" w:rsidP="00BE7591">
            <w:pPr>
              <w:autoSpaceDE w:val="0"/>
              <w:autoSpaceDN w:val="0"/>
              <w:adjustRightInd w:val="0"/>
              <w:jc w:val="center"/>
            </w:pPr>
            <w:r w:rsidRPr="00FF3F29">
              <w:rPr>
                <w:color w:val="000000"/>
                <w:sz w:val="22"/>
                <w:szCs w:val="22"/>
              </w:rPr>
              <w:t>И.А.Бунин.</w:t>
            </w:r>
          </w:p>
        </w:tc>
        <w:tc>
          <w:tcPr>
            <w:tcW w:w="1359" w:type="dxa"/>
          </w:tcPr>
          <w:p w:rsidR="00F32BE3" w:rsidRPr="00E72DB7" w:rsidRDefault="00F32BE3" w:rsidP="00BE7591">
            <w:pPr>
              <w:autoSpaceDE w:val="0"/>
              <w:autoSpaceDN w:val="0"/>
              <w:adjustRightInd w:val="0"/>
              <w:jc w:val="center"/>
            </w:pPr>
            <w:r>
              <w:t>5</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3.</w:t>
            </w:r>
          </w:p>
        </w:tc>
        <w:tc>
          <w:tcPr>
            <w:tcW w:w="3252" w:type="dxa"/>
          </w:tcPr>
          <w:p w:rsidR="00F32BE3" w:rsidRPr="00FF3F29" w:rsidRDefault="00F32BE3" w:rsidP="00BE7591">
            <w:pPr>
              <w:autoSpaceDE w:val="0"/>
              <w:autoSpaceDN w:val="0"/>
              <w:adjustRightInd w:val="0"/>
              <w:jc w:val="center"/>
            </w:pPr>
            <w:r w:rsidRPr="00FF3F29">
              <w:rPr>
                <w:sz w:val="22"/>
                <w:szCs w:val="22"/>
              </w:rPr>
              <w:t>А.И.Куприн.</w:t>
            </w:r>
          </w:p>
        </w:tc>
        <w:tc>
          <w:tcPr>
            <w:tcW w:w="1359" w:type="dxa"/>
          </w:tcPr>
          <w:p w:rsidR="00F32BE3" w:rsidRPr="00E72DB7" w:rsidRDefault="00F32BE3" w:rsidP="00BE7591">
            <w:pPr>
              <w:autoSpaceDE w:val="0"/>
              <w:autoSpaceDN w:val="0"/>
              <w:adjustRightInd w:val="0"/>
              <w:jc w:val="center"/>
            </w:pPr>
            <w:r>
              <w:t>4</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4.</w:t>
            </w:r>
          </w:p>
        </w:tc>
        <w:tc>
          <w:tcPr>
            <w:tcW w:w="3252" w:type="dxa"/>
          </w:tcPr>
          <w:p w:rsidR="00F32BE3" w:rsidRPr="00FF3F29" w:rsidRDefault="00F32BE3" w:rsidP="00BE7591">
            <w:pPr>
              <w:autoSpaceDE w:val="0"/>
              <w:autoSpaceDN w:val="0"/>
              <w:adjustRightInd w:val="0"/>
              <w:jc w:val="center"/>
            </w:pPr>
            <w:r w:rsidRPr="00FF3F29">
              <w:rPr>
                <w:sz w:val="22"/>
                <w:szCs w:val="22"/>
              </w:rPr>
              <w:t>Обзор русской поэзии конца XIX – начала XX в. Серебряный век.</w:t>
            </w:r>
          </w:p>
        </w:tc>
        <w:tc>
          <w:tcPr>
            <w:tcW w:w="1359" w:type="dxa"/>
          </w:tcPr>
          <w:p w:rsidR="00F32BE3" w:rsidRPr="00E72DB7" w:rsidRDefault="00F32BE3" w:rsidP="00BE7591">
            <w:pPr>
              <w:autoSpaceDE w:val="0"/>
              <w:autoSpaceDN w:val="0"/>
              <w:adjustRightInd w:val="0"/>
              <w:jc w:val="center"/>
            </w:pPr>
            <w:r>
              <w:t>12</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5.</w:t>
            </w:r>
          </w:p>
        </w:tc>
        <w:tc>
          <w:tcPr>
            <w:tcW w:w="3252" w:type="dxa"/>
          </w:tcPr>
          <w:p w:rsidR="00F32BE3" w:rsidRPr="00FF3F29" w:rsidRDefault="00F32BE3" w:rsidP="00BE7591">
            <w:pPr>
              <w:autoSpaceDE w:val="0"/>
              <w:autoSpaceDN w:val="0"/>
              <w:adjustRightInd w:val="0"/>
              <w:jc w:val="center"/>
            </w:pPr>
            <w:r w:rsidRPr="00FF3F29">
              <w:rPr>
                <w:sz w:val="22"/>
                <w:szCs w:val="22"/>
              </w:rPr>
              <w:t>М. Горький.</w:t>
            </w:r>
          </w:p>
        </w:tc>
        <w:tc>
          <w:tcPr>
            <w:tcW w:w="1359" w:type="dxa"/>
          </w:tcPr>
          <w:p w:rsidR="00F32BE3" w:rsidRPr="00E72DB7" w:rsidRDefault="00F32BE3" w:rsidP="00BE7591">
            <w:pPr>
              <w:autoSpaceDE w:val="0"/>
              <w:autoSpaceDN w:val="0"/>
              <w:adjustRightInd w:val="0"/>
              <w:jc w:val="center"/>
            </w:pPr>
            <w:r>
              <w:t>7</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6.</w:t>
            </w:r>
          </w:p>
        </w:tc>
        <w:tc>
          <w:tcPr>
            <w:tcW w:w="3252" w:type="dxa"/>
          </w:tcPr>
          <w:p w:rsidR="00F32BE3" w:rsidRPr="00FF3F29" w:rsidRDefault="00F32BE3" w:rsidP="00BE7591">
            <w:pPr>
              <w:autoSpaceDE w:val="0"/>
              <w:autoSpaceDN w:val="0"/>
              <w:adjustRightInd w:val="0"/>
              <w:jc w:val="center"/>
            </w:pPr>
            <w:r w:rsidRPr="00FF3F29">
              <w:rPr>
                <w:sz w:val="22"/>
                <w:szCs w:val="22"/>
              </w:rPr>
              <w:t>А.А.Блок.</w:t>
            </w:r>
          </w:p>
        </w:tc>
        <w:tc>
          <w:tcPr>
            <w:tcW w:w="1359" w:type="dxa"/>
          </w:tcPr>
          <w:p w:rsidR="00F32BE3" w:rsidRPr="00977278" w:rsidRDefault="00F32BE3" w:rsidP="00BE7591">
            <w:pPr>
              <w:autoSpaceDE w:val="0"/>
              <w:autoSpaceDN w:val="0"/>
              <w:adjustRightInd w:val="0"/>
              <w:jc w:val="center"/>
            </w:pPr>
            <w:r>
              <w:t>5</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7.</w:t>
            </w:r>
          </w:p>
        </w:tc>
        <w:tc>
          <w:tcPr>
            <w:tcW w:w="3252" w:type="dxa"/>
          </w:tcPr>
          <w:p w:rsidR="00F32BE3" w:rsidRPr="00FF3F29" w:rsidRDefault="00F32BE3" w:rsidP="00BE7591">
            <w:pPr>
              <w:autoSpaceDE w:val="0"/>
              <w:autoSpaceDN w:val="0"/>
              <w:adjustRightInd w:val="0"/>
              <w:jc w:val="center"/>
            </w:pPr>
            <w:r w:rsidRPr="00FF3F29">
              <w:rPr>
                <w:sz w:val="22"/>
                <w:szCs w:val="22"/>
              </w:rPr>
              <w:t>С.Есенин как национальный поэт.</w:t>
            </w:r>
          </w:p>
        </w:tc>
        <w:tc>
          <w:tcPr>
            <w:tcW w:w="1359" w:type="dxa"/>
          </w:tcPr>
          <w:p w:rsidR="00F32BE3" w:rsidRPr="00977278" w:rsidRDefault="00F32BE3" w:rsidP="00BE7591">
            <w:pPr>
              <w:autoSpaceDE w:val="0"/>
              <w:autoSpaceDN w:val="0"/>
              <w:adjustRightInd w:val="0"/>
              <w:jc w:val="center"/>
            </w:pPr>
            <w:r>
              <w:t>4</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8.</w:t>
            </w:r>
          </w:p>
        </w:tc>
        <w:tc>
          <w:tcPr>
            <w:tcW w:w="3252" w:type="dxa"/>
          </w:tcPr>
          <w:p w:rsidR="00F32BE3" w:rsidRPr="00FF3F29" w:rsidRDefault="00F32BE3" w:rsidP="00BE7591">
            <w:pPr>
              <w:autoSpaceDE w:val="0"/>
              <w:autoSpaceDN w:val="0"/>
              <w:adjustRightInd w:val="0"/>
              <w:jc w:val="center"/>
            </w:pPr>
            <w:r w:rsidRPr="00FF3F29">
              <w:rPr>
                <w:sz w:val="22"/>
                <w:szCs w:val="22"/>
              </w:rPr>
              <w:t>В.В.Маяковский.</w:t>
            </w:r>
          </w:p>
        </w:tc>
        <w:tc>
          <w:tcPr>
            <w:tcW w:w="1359" w:type="dxa"/>
          </w:tcPr>
          <w:p w:rsidR="00F32BE3" w:rsidRPr="00977278" w:rsidRDefault="00F32BE3" w:rsidP="00BE7591">
            <w:pPr>
              <w:autoSpaceDE w:val="0"/>
              <w:autoSpaceDN w:val="0"/>
              <w:adjustRightInd w:val="0"/>
              <w:jc w:val="center"/>
            </w:pPr>
            <w:r>
              <w:t>4</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9.</w:t>
            </w:r>
          </w:p>
        </w:tc>
        <w:tc>
          <w:tcPr>
            <w:tcW w:w="3252" w:type="dxa"/>
          </w:tcPr>
          <w:p w:rsidR="00F32BE3" w:rsidRPr="00FF3F29" w:rsidRDefault="00F32BE3" w:rsidP="00BE7591">
            <w:pPr>
              <w:autoSpaceDE w:val="0"/>
              <w:autoSpaceDN w:val="0"/>
              <w:adjustRightInd w:val="0"/>
              <w:jc w:val="center"/>
            </w:pPr>
            <w:r w:rsidRPr="00FF3F29">
              <w:rPr>
                <w:sz w:val="22"/>
                <w:szCs w:val="22"/>
              </w:rPr>
              <w:t>А. Фадеев</w:t>
            </w:r>
          </w:p>
        </w:tc>
        <w:tc>
          <w:tcPr>
            <w:tcW w:w="1359" w:type="dxa"/>
          </w:tcPr>
          <w:p w:rsidR="00F32BE3" w:rsidRPr="00977278" w:rsidRDefault="00F32BE3" w:rsidP="00BE7591">
            <w:pPr>
              <w:autoSpaceDE w:val="0"/>
              <w:autoSpaceDN w:val="0"/>
              <w:adjustRightInd w:val="0"/>
              <w:jc w:val="center"/>
            </w:pPr>
            <w:r>
              <w:t>1</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10.</w:t>
            </w:r>
          </w:p>
        </w:tc>
        <w:tc>
          <w:tcPr>
            <w:tcW w:w="3252" w:type="dxa"/>
          </w:tcPr>
          <w:p w:rsidR="00F32BE3" w:rsidRPr="00FF3F29" w:rsidRDefault="00F32BE3" w:rsidP="00BE7591">
            <w:pPr>
              <w:autoSpaceDE w:val="0"/>
              <w:autoSpaceDN w:val="0"/>
              <w:adjustRightInd w:val="0"/>
              <w:jc w:val="center"/>
            </w:pPr>
            <w:r w:rsidRPr="00FF3F29">
              <w:rPr>
                <w:sz w:val="22"/>
                <w:szCs w:val="22"/>
              </w:rPr>
              <w:t>Е.Замятин</w:t>
            </w:r>
          </w:p>
        </w:tc>
        <w:tc>
          <w:tcPr>
            <w:tcW w:w="1359" w:type="dxa"/>
          </w:tcPr>
          <w:p w:rsidR="00F32BE3" w:rsidRPr="00977278" w:rsidRDefault="00F32BE3" w:rsidP="00BE7591">
            <w:pPr>
              <w:autoSpaceDE w:val="0"/>
              <w:autoSpaceDN w:val="0"/>
              <w:adjustRightInd w:val="0"/>
              <w:jc w:val="center"/>
            </w:pPr>
            <w:r>
              <w:t>1</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11.</w:t>
            </w:r>
          </w:p>
        </w:tc>
        <w:tc>
          <w:tcPr>
            <w:tcW w:w="3252" w:type="dxa"/>
          </w:tcPr>
          <w:p w:rsidR="00F32BE3" w:rsidRPr="00FF3F29" w:rsidRDefault="00F32BE3" w:rsidP="00BE7591">
            <w:pPr>
              <w:autoSpaceDE w:val="0"/>
              <w:autoSpaceDN w:val="0"/>
              <w:adjustRightInd w:val="0"/>
              <w:jc w:val="center"/>
            </w:pPr>
            <w:r w:rsidRPr="00FF3F29">
              <w:rPr>
                <w:sz w:val="22"/>
                <w:szCs w:val="22"/>
              </w:rPr>
              <w:t>А.Платонов</w:t>
            </w:r>
          </w:p>
        </w:tc>
        <w:tc>
          <w:tcPr>
            <w:tcW w:w="1359" w:type="dxa"/>
          </w:tcPr>
          <w:p w:rsidR="00F32BE3" w:rsidRPr="00977278" w:rsidRDefault="00F32BE3" w:rsidP="00BE7591">
            <w:pPr>
              <w:autoSpaceDE w:val="0"/>
              <w:autoSpaceDN w:val="0"/>
              <w:adjustRightInd w:val="0"/>
              <w:jc w:val="center"/>
            </w:pPr>
            <w:r>
              <w:t>1</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12.</w:t>
            </w:r>
          </w:p>
        </w:tc>
        <w:tc>
          <w:tcPr>
            <w:tcW w:w="3252" w:type="dxa"/>
          </w:tcPr>
          <w:p w:rsidR="00F32BE3" w:rsidRPr="00FF3F29" w:rsidRDefault="00F32BE3" w:rsidP="00BE7591">
            <w:pPr>
              <w:autoSpaceDE w:val="0"/>
              <w:autoSpaceDN w:val="0"/>
              <w:adjustRightInd w:val="0"/>
              <w:jc w:val="center"/>
            </w:pPr>
            <w:r w:rsidRPr="00FF3F29">
              <w:rPr>
                <w:sz w:val="22"/>
                <w:szCs w:val="22"/>
              </w:rPr>
              <w:t>М.А.Булгаков.</w:t>
            </w:r>
          </w:p>
        </w:tc>
        <w:tc>
          <w:tcPr>
            <w:tcW w:w="1359" w:type="dxa"/>
          </w:tcPr>
          <w:p w:rsidR="00F32BE3" w:rsidRPr="00977278" w:rsidRDefault="00F32BE3" w:rsidP="00BE7591">
            <w:pPr>
              <w:autoSpaceDE w:val="0"/>
              <w:autoSpaceDN w:val="0"/>
              <w:adjustRightInd w:val="0"/>
              <w:jc w:val="center"/>
            </w:pPr>
            <w:r>
              <w:t>6</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13.</w:t>
            </w:r>
          </w:p>
        </w:tc>
        <w:tc>
          <w:tcPr>
            <w:tcW w:w="3252" w:type="dxa"/>
          </w:tcPr>
          <w:p w:rsidR="00F32BE3" w:rsidRPr="00FF3F29" w:rsidRDefault="00F32BE3" w:rsidP="00BE7591">
            <w:pPr>
              <w:autoSpaceDE w:val="0"/>
              <w:autoSpaceDN w:val="0"/>
              <w:adjustRightInd w:val="0"/>
              <w:jc w:val="center"/>
            </w:pPr>
            <w:r w:rsidRPr="00FF3F29">
              <w:rPr>
                <w:sz w:val="22"/>
                <w:szCs w:val="22"/>
              </w:rPr>
              <w:t>Тема русской истории в творчестве А.Н.Толстого.</w:t>
            </w:r>
          </w:p>
        </w:tc>
        <w:tc>
          <w:tcPr>
            <w:tcW w:w="1359" w:type="dxa"/>
          </w:tcPr>
          <w:p w:rsidR="00F32BE3" w:rsidRPr="00977278" w:rsidRDefault="00F32BE3" w:rsidP="00BE7591">
            <w:pPr>
              <w:autoSpaceDE w:val="0"/>
              <w:autoSpaceDN w:val="0"/>
              <w:adjustRightInd w:val="0"/>
              <w:jc w:val="center"/>
            </w:pPr>
            <w:r>
              <w:t>3</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14.</w:t>
            </w:r>
          </w:p>
        </w:tc>
        <w:tc>
          <w:tcPr>
            <w:tcW w:w="3252" w:type="dxa"/>
          </w:tcPr>
          <w:p w:rsidR="00F32BE3" w:rsidRPr="00FF3F29" w:rsidRDefault="00F32BE3" w:rsidP="00BE7591">
            <w:pPr>
              <w:autoSpaceDE w:val="0"/>
              <w:autoSpaceDN w:val="0"/>
              <w:adjustRightInd w:val="0"/>
              <w:jc w:val="center"/>
            </w:pPr>
            <w:r w:rsidRPr="00FF3F29">
              <w:rPr>
                <w:sz w:val="22"/>
                <w:szCs w:val="22"/>
              </w:rPr>
              <w:t>А. Ахматова «Голос своего поколения».</w:t>
            </w:r>
          </w:p>
        </w:tc>
        <w:tc>
          <w:tcPr>
            <w:tcW w:w="1359" w:type="dxa"/>
          </w:tcPr>
          <w:p w:rsidR="00F32BE3" w:rsidRPr="00977278" w:rsidRDefault="00F32BE3" w:rsidP="00BE7591">
            <w:pPr>
              <w:autoSpaceDE w:val="0"/>
              <w:autoSpaceDN w:val="0"/>
              <w:adjustRightInd w:val="0"/>
              <w:jc w:val="center"/>
            </w:pPr>
            <w:r>
              <w:t>4</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15.</w:t>
            </w:r>
          </w:p>
        </w:tc>
        <w:tc>
          <w:tcPr>
            <w:tcW w:w="3252" w:type="dxa"/>
          </w:tcPr>
          <w:p w:rsidR="00F32BE3" w:rsidRPr="00FF3F29" w:rsidRDefault="00F32BE3" w:rsidP="00BE7591">
            <w:pPr>
              <w:autoSpaceDE w:val="0"/>
              <w:autoSpaceDN w:val="0"/>
              <w:adjustRightInd w:val="0"/>
              <w:jc w:val="center"/>
            </w:pPr>
            <w:r w:rsidRPr="00FF3F29">
              <w:rPr>
                <w:sz w:val="22"/>
                <w:szCs w:val="22"/>
              </w:rPr>
              <w:t>Поэтический мир М. Цветаевой.</w:t>
            </w:r>
          </w:p>
        </w:tc>
        <w:tc>
          <w:tcPr>
            <w:tcW w:w="1359" w:type="dxa"/>
          </w:tcPr>
          <w:p w:rsidR="00F32BE3" w:rsidRPr="00977278" w:rsidRDefault="00F32BE3" w:rsidP="00BE7591">
            <w:pPr>
              <w:autoSpaceDE w:val="0"/>
              <w:autoSpaceDN w:val="0"/>
              <w:adjustRightInd w:val="0"/>
              <w:jc w:val="center"/>
            </w:pPr>
            <w:r>
              <w:t>3</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16.</w:t>
            </w:r>
          </w:p>
        </w:tc>
        <w:tc>
          <w:tcPr>
            <w:tcW w:w="3252" w:type="dxa"/>
          </w:tcPr>
          <w:p w:rsidR="00F32BE3" w:rsidRPr="00FF3F29" w:rsidRDefault="00F32BE3" w:rsidP="00BE7591">
            <w:pPr>
              <w:autoSpaceDE w:val="0"/>
              <w:autoSpaceDN w:val="0"/>
              <w:adjustRightInd w:val="0"/>
              <w:jc w:val="center"/>
            </w:pPr>
            <w:r w:rsidRPr="00FF3F29">
              <w:rPr>
                <w:sz w:val="22"/>
                <w:szCs w:val="22"/>
              </w:rPr>
              <w:t>Человек и природа в поэзии Н. Заболоцкого.</w:t>
            </w:r>
          </w:p>
        </w:tc>
        <w:tc>
          <w:tcPr>
            <w:tcW w:w="1359" w:type="dxa"/>
          </w:tcPr>
          <w:p w:rsidR="00F32BE3" w:rsidRPr="00977278" w:rsidRDefault="00F32BE3" w:rsidP="00BE7591">
            <w:pPr>
              <w:autoSpaceDE w:val="0"/>
              <w:autoSpaceDN w:val="0"/>
              <w:adjustRightInd w:val="0"/>
              <w:jc w:val="center"/>
            </w:pPr>
            <w:r>
              <w:t>1</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17.</w:t>
            </w:r>
          </w:p>
        </w:tc>
        <w:tc>
          <w:tcPr>
            <w:tcW w:w="3252" w:type="dxa"/>
          </w:tcPr>
          <w:p w:rsidR="00F32BE3" w:rsidRPr="00FF3F29" w:rsidRDefault="00F32BE3" w:rsidP="00BE7591">
            <w:pPr>
              <w:autoSpaceDE w:val="0"/>
              <w:autoSpaceDN w:val="0"/>
              <w:adjustRightInd w:val="0"/>
              <w:jc w:val="center"/>
            </w:pPr>
            <w:r w:rsidRPr="00FF3F29">
              <w:rPr>
                <w:sz w:val="22"/>
                <w:szCs w:val="22"/>
              </w:rPr>
              <w:t>М.А.Шолохов.</w:t>
            </w:r>
          </w:p>
        </w:tc>
        <w:tc>
          <w:tcPr>
            <w:tcW w:w="1359" w:type="dxa"/>
          </w:tcPr>
          <w:p w:rsidR="00F32BE3" w:rsidRPr="00977278" w:rsidRDefault="00F32BE3" w:rsidP="00BE7591">
            <w:pPr>
              <w:autoSpaceDE w:val="0"/>
              <w:autoSpaceDN w:val="0"/>
              <w:adjustRightInd w:val="0"/>
              <w:jc w:val="center"/>
            </w:pPr>
            <w:r>
              <w:t>6</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18.</w:t>
            </w:r>
          </w:p>
        </w:tc>
        <w:tc>
          <w:tcPr>
            <w:tcW w:w="3252" w:type="dxa"/>
          </w:tcPr>
          <w:p w:rsidR="00F32BE3" w:rsidRPr="00FF3F29" w:rsidRDefault="00F32BE3" w:rsidP="00BE7591">
            <w:pPr>
              <w:autoSpaceDE w:val="0"/>
              <w:autoSpaceDN w:val="0"/>
              <w:adjustRightInd w:val="0"/>
              <w:jc w:val="center"/>
            </w:pPr>
            <w:r w:rsidRPr="00FF3F29">
              <w:rPr>
                <w:sz w:val="22"/>
                <w:szCs w:val="22"/>
              </w:rPr>
              <w:t>Поэзия и проза Великой Отечественной войны (обзор).</w:t>
            </w:r>
          </w:p>
        </w:tc>
        <w:tc>
          <w:tcPr>
            <w:tcW w:w="1359" w:type="dxa"/>
          </w:tcPr>
          <w:p w:rsidR="00F32BE3" w:rsidRPr="00977278" w:rsidRDefault="00F32BE3" w:rsidP="00BE7591">
            <w:pPr>
              <w:autoSpaceDE w:val="0"/>
              <w:autoSpaceDN w:val="0"/>
              <w:adjustRightInd w:val="0"/>
              <w:jc w:val="center"/>
            </w:pPr>
            <w:r>
              <w:t>4</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19.</w:t>
            </w:r>
          </w:p>
        </w:tc>
        <w:tc>
          <w:tcPr>
            <w:tcW w:w="3252" w:type="dxa"/>
          </w:tcPr>
          <w:p w:rsidR="00F32BE3" w:rsidRPr="00FF3F29" w:rsidRDefault="00F32BE3" w:rsidP="00BE7591">
            <w:pPr>
              <w:autoSpaceDE w:val="0"/>
              <w:autoSpaceDN w:val="0"/>
              <w:adjustRightInd w:val="0"/>
              <w:jc w:val="center"/>
            </w:pPr>
            <w:r w:rsidRPr="00FF3F29">
              <w:rPr>
                <w:sz w:val="22"/>
                <w:szCs w:val="22"/>
              </w:rPr>
              <w:t>А.Т.Твардовский.</w:t>
            </w:r>
          </w:p>
        </w:tc>
        <w:tc>
          <w:tcPr>
            <w:tcW w:w="1359" w:type="dxa"/>
          </w:tcPr>
          <w:p w:rsidR="00F32BE3" w:rsidRPr="00977278" w:rsidRDefault="00F32BE3" w:rsidP="00BE7591">
            <w:pPr>
              <w:autoSpaceDE w:val="0"/>
              <w:autoSpaceDN w:val="0"/>
              <w:adjustRightInd w:val="0"/>
              <w:jc w:val="center"/>
            </w:pPr>
            <w:r>
              <w:t>3</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20.</w:t>
            </w:r>
          </w:p>
        </w:tc>
        <w:tc>
          <w:tcPr>
            <w:tcW w:w="3252" w:type="dxa"/>
          </w:tcPr>
          <w:p w:rsidR="00F32BE3" w:rsidRPr="00FF3F29" w:rsidRDefault="00F32BE3" w:rsidP="00BE7591">
            <w:pPr>
              <w:autoSpaceDE w:val="0"/>
              <w:autoSpaceDN w:val="0"/>
              <w:adjustRightInd w:val="0"/>
              <w:jc w:val="center"/>
            </w:pPr>
            <w:r w:rsidRPr="00FF3F29">
              <w:rPr>
                <w:sz w:val="22"/>
                <w:szCs w:val="22"/>
              </w:rPr>
              <w:t>Б.Л.Пастернак.</w:t>
            </w:r>
          </w:p>
        </w:tc>
        <w:tc>
          <w:tcPr>
            <w:tcW w:w="1359" w:type="dxa"/>
          </w:tcPr>
          <w:p w:rsidR="00F32BE3" w:rsidRDefault="00F32BE3" w:rsidP="00BE7591">
            <w:pPr>
              <w:autoSpaceDE w:val="0"/>
              <w:autoSpaceDN w:val="0"/>
              <w:adjustRightInd w:val="0"/>
              <w:jc w:val="center"/>
            </w:pPr>
            <w:r>
              <w:t>5</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21.</w:t>
            </w:r>
          </w:p>
        </w:tc>
        <w:tc>
          <w:tcPr>
            <w:tcW w:w="3252" w:type="dxa"/>
          </w:tcPr>
          <w:p w:rsidR="00F32BE3" w:rsidRPr="00FF3F29" w:rsidRDefault="00F32BE3" w:rsidP="00BE7591">
            <w:pPr>
              <w:autoSpaceDE w:val="0"/>
              <w:autoSpaceDN w:val="0"/>
              <w:adjustRightInd w:val="0"/>
              <w:jc w:val="center"/>
            </w:pPr>
            <w:r w:rsidRPr="00FF3F29">
              <w:rPr>
                <w:sz w:val="22"/>
                <w:szCs w:val="22"/>
              </w:rPr>
              <w:t>Обзор русской литературы второй половины ХХ века.</w:t>
            </w:r>
          </w:p>
        </w:tc>
        <w:tc>
          <w:tcPr>
            <w:tcW w:w="1359" w:type="dxa"/>
          </w:tcPr>
          <w:p w:rsidR="00F32BE3" w:rsidRDefault="00F32BE3" w:rsidP="00BE7591">
            <w:pPr>
              <w:autoSpaceDE w:val="0"/>
              <w:autoSpaceDN w:val="0"/>
              <w:adjustRightInd w:val="0"/>
              <w:jc w:val="center"/>
            </w:pPr>
            <w:r>
              <w:t>17</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22.</w:t>
            </w:r>
          </w:p>
        </w:tc>
        <w:tc>
          <w:tcPr>
            <w:tcW w:w="3252" w:type="dxa"/>
          </w:tcPr>
          <w:p w:rsidR="00F32BE3" w:rsidRDefault="00F32BE3" w:rsidP="00BE7591">
            <w:pPr>
              <w:autoSpaceDE w:val="0"/>
              <w:autoSpaceDN w:val="0"/>
              <w:adjustRightInd w:val="0"/>
              <w:jc w:val="center"/>
            </w:pPr>
            <w:r w:rsidRPr="00FF3F29">
              <w:rPr>
                <w:sz w:val="22"/>
                <w:szCs w:val="22"/>
              </w:rPr>
              <w:t>Новейшая литература. Обзор.</w:t>
            </w:r>
          </w:p>
          <w:p w:rsidR="00F32BE3" w:rsidRPr="00FF3F29" w:rsidRDefault="00F32BE3" w:rsidP="00BE7591">
            <w:pPr>
              <w:autoSpaceDE w:val="0"/>
              <w:autoSpaceDN w:val="0"/>
              <w:adjustRightInd w:val="0"/>
              <w:jc w:val="center"/>
            </w:pPr>
            <w:r>
              <w:rPr>
                <w:sz w:val="22"/>
                <w:szCs w:val="22"/>
              </w:rPr>
              <w:t>(русская и зарубежная)</w:t>
            </w:r>
          </w:p>
        </w:tc>
        <w:tc>
          <w:tcPr>
            <w:tcW w:w="1359" w:type="dxa"/>
          </w:tcPr>
          <w:p w:rsidR="00F32BE3" w:rsidRDefault="00F32BE3" w:rsidP="00BE7591">
            <w:pPr>
              <w:autoSpaceDE w:val="0"/>
              <w:autoSpaceDN w:val="0"/>
              <w:adjustRightInd w:val="0"/>
              <w:jc w:val="center"/>
            </w:pPr>
            <w:r>
              <w:t>3</w:t>
            </w:r>
          </w:p>
        </w:tc>
        <w:tc>
          <w:tcPr>
            <w:tcW w:w="2625" w:type="dxa"/>
          </w:tcPr>
          <w:p w:rsidR="00F32BE3" w:rsidRPr="00977278" w:rsidRDefault="00F32BE3" w:rsidP="00BE7591">
            <w:pPr>
              <w:autoSpaceDE w:val="0"/>
              <w:autoSpaceDN w:val="0"/>
              <w:adjustRightInd w:val="0"/>
              <w:jc w:val="center"/>
            </w:pPr>
          </w:p>
        </w:tc>
      </w:tr>
      <w:tr w:rsidR="00F32BE3" w:rsidRPr="00977278" w:rsidTr="00BE7591">
        <w:tc>
          <w:tcPr>
            <w:tcW w:w="876" w:type="dxa"/>
          </w:tcPr>
          <w:p w:rsidR="00F32BE3" w:rsidRPr="00977278" w:rsidRDefault="00F32BE3" w:rsidP="00BE7591">
            <w:pPr>
              <w:autoSpaceDE w:val="0"/>
              <w:autoSpaceDN w:val="0"/>
              <w:adjustRightInd w:val="0"/>
              <w:ind w:left="360"/>
              <w:jc w:val="center"/>
            </w:pPr>
            <w:r>
              <w:t>23.</w:t>
            </w:r>
          </w:p>
        </w:tc>
        <w:tc>
          <w:tcPr>
            <w:tcW w:w="3252" w:type="dxa"/>
          </w:tcPr>
          <w:p w:rsidR="00F32BE3" w:rsidRPr="00FF3F29" w:rsidRDefault="00F32BE3" w:rsidP="00BE7591">
            <w:pPr>
              <w:autoSpaceDE w:val="0"/>
              <w:autoSpaceDN w:val="0"/>
              <w:adjustRightInd w:val="0"/>
              <w:jc w:val="center"/>
            </w:pPr>
            <w:r w:rsidRPr="00FF3F29">
              <w:rPr>
                <w:sz w:val="22"/>
                <w:szCs w:val="22"/>
              </w:rPr>
              <w:t>Обобщение и систематизация изученного</w:t>
            </w:r>
          </w:p>
        </w:tc>
        <w:tc>
          <w:tcPr>
            <w:tcW w:w="1359" w:type="dxa"/>
          </w:tcPr>
          <w:p w:rsidR="00F32BE3" w:rsidRDefault="00F32BE3" w:rsidP="00BE7591">
            <w:pPr>
              <w:autoSpaceDE w:val="0"/>
              <w:autoSpaceDN w:val="0"/>
              <w:adjustRightInd w:val="0"/>
              <w:jc w:val="center"/>
            </w:pPr>
            <w:r>
              <w:t>1</w:t>
            </w:r>
          </w:p>
        </w:tc>
        <w:tc>
          <w:tcPr>
            <w:tcW w:w="2625" w:type="dxa"/>
          </w:tcPr>
          <w:p w:rsidR="00F32BE3" w:rsidRPr="00977278" w:rsidRDefault="00F32BE3" w:rsidP="00BE7591">
            <w:pPr>
              <w:autoSpaceDE w:val="0"/>
              <w:autoSpaceDN w:val="0"/>
              <w:adjustRightInd w:val="0"/>
              <w:jc w:val="center"/>
            </w:pPr>
            <w:r w:rsidRPr="00977278">
              <w:rPr>
                <w:sz w:val="22"/>
                <w:szCs w:val="22"/>
              </w:rPr>
              <w:t>итоговый урок</w:t>
            </w:r>
          </w:p>
        </w:tc>
      </w:tr>
      <w:tr w:rsidR="00F32BE3" w:rsidRPr="00977278" w:rsidTr="00BE7591">
        <w:tc>
          <w:tcPr>
            <w:tcW w:w="876" w:type="dxa"/>
          </w:tcPr>
          <w:p w:rsidR="00F32BE3" w:rsidRPr="00977278" w:rsidRDefault="00F32BE3" w:rsidP="00BE7591">
            <w:pPr>
              <w:autoSpaceDE w:val="0"/>
              <w:autoSpaceDN w:val="0"/>
              <w:adjustRightInd w:val="0"/>
              <w:ind w:left="360"/>
              <w:jc w:val="center"/>
            </w:pPr>
          </w:p>
        </w:tc>
        <w:tc>
          <w:tcPr>
            <w:tcW w:w="3252" w:type="dxa"/>
          </w:tcPr>
          <w:p w:rsidR="00F32BE3" w:rsidRPr="00977278" w:rsidRDefault="00F32BE3" w:rsidP="00BE7591">
            <w:pPr>
              <w:autoSpaceDE w:val="0"/>
              <w:autoSpaceDN w:val="0"/>
              <w:adjustRightInd w:val="0"/>
              <w:jc w:val="center"/>
            </w:pPr>
            <w:r w:rsidRPr="00977278">
              <w:rPr>
                <w:sz w:val="22"/>
                <w:szCs w:val="22"/>
              </w:rPr>
              <w:t>ВСЕГО</w:t>
            </w:r>
          </w:p>
        </w:tc>
        <w:tc>
          <w:tcPr>
            <w:tcW w:w="1359" w:type="dxa"/>
          </w:tcPr>
          <w:p w:rsidR="00F32BE3" w:rsidRPr="00977278" w:rsidRDefault="00F32BE3" w:rsidP="00BE7591">
            <w:pPr>
              <w:autoSpaceDE w:val="0"/>
              <w:autoSpaceDN w:val="0"/>
              <w:adjustRightInd w:val="0"/>
              <w:jc w:val="center"/>
            </w:pPr>
            <w:r w:rsidRPr="00977278">
              <w:rPr>
                <w:sz w:val="22"/>
                <w:szCs w:val="22"/>
              </w:rPr>
              <w:t>102</w:t>
            </w:r>
          </w:p>
        </w:tc>
        <w:tc>
          <w:tcPr>
            <w:tcW w:w="2625" w:type="dxa"/>
          </w:tcPr>
          <w:p w:rsidR="00F32BE3" w:rsidRPr="00977278" w:rsidRDefault="00F32BE3" w:rsidP="00BE7591">
            <w:pPr>
              <w:autoSpaceDE w:val="0"/>
              <w:autoSpaceDN w:val="0"/>
              <w:adjustRightInd w:val="0"/>
              <w:jc w:val="center"/>
            </w:pPr>
          </w:p>
        </w:tc>
      </w:tr>
    </w:tbl>
    <w:p w:rsidR="00F32BE3" w:rsidRDefault="00F32BE3" w:rsidP="00F32BE3">
      <w:pPr>
        <w:shd w:val="clear" w:color="auto" w:fill="FFFFFF"/>
        <w:tabs>
          <w:tab w:val="left" w:pos="0"/>
        </w:tabs>
        <w:autoSpaceDE w:val="0"/>
        <w:autoSpaceDN w:val="0"/>
        <w:adjustRightInd w:val="0"/>
        <w:spacing w:line="360" w:lineRule="auto"/>
        <w:rPr>
          <w:b/>
          <w:sz w:val="28"/>
          <w:szCs w:val="28"/>
        </w:rPr>
      </w:pPr>
    </w:p>
    <w:p w:rsidR="00F32BE3" w:rsidRPr="00057180" w:rsidRDefault="00F32BE3" w:rsidP="00F32BE3">
      <w:pPr>
        <w:ind w:left="567" w:right="848"/>
        <w:jc w:val="center"/>
        <w:rPr>
          <w:b/>
        </w:rPr>
      </w:pPr>
      <w:r w:rsidRPr="00057180">
        <w:rPr>
          <w:b/>
        </w:rPr>
        <w:t>ВОЗМОЖНЫЕ ТЕМЫ ПРОЕКТНЫХ И ИССЛЕДОВАТЕЛЬСКИХ РАБОТ ПО ЛИТЕРАТУРЕ.</w:t>
      </w:r>
    </w:p>
    <w:p w:rsidR="00F32BE3" w:rsidRDefault="00F32BE3" w:rsidP="00F32BE3">
      <w:pPr>
        <w:pStyle w:val="aa"/>
        <w:ind w:left="567" w:right="848"/>
      </w:pPr>
      <w:r>
        <w:t>А.Д. Меньшиков в истории и литературе (Роман А.Н. Толстого «Петр Первый»).</w:t>
      </w:r>
      <w:r>
        <w:br/>
        <w:t>Бал в жизни дворянского общества и его отражение в русской литературе 19 века.</w:t>
      </w:r>
      <w:r>
        <w:br/>
        <w:t>Библейские мотивы в русской поэзии.</w:t>
      </w:r>
      <w:r>
        <w:br/>
        <w:t>Герой- правдоискатель в литературе конца XX-начала XXI веков.</w:t>
      </w:r>
      <w:r>
        <w:br/>
        <w:t>Герой современной русской и французской литературы.</w:t>
      </w:r>
      <w:r>
        <w:br/>
        <w:t>Дуэль как элемент дворянской культуры в произведениях русских писателей 19 века.</w:t>
      </w:r>
      <w:r>
        <w:br/>
      </w:r>
      <w:r>
        <w:lastRenderedPageBreak/>
        <w:t>Женские образы в кинематографе.</w:t>
      </w:r>
      <w:r>
        <w:br/>
        <w:t>Женские судьбы в поэзии Ахмадуллиной и Тушновой.</w:t>
      </w:r>
      <w:r>
        <w:br/>
        <w:t>Женские судьбы в поэзии Серебряного века.</w:t>
      </w:r>
      <w:r>
        <w:br/>
        <w:t>Женские судьбы в стихах наших современниц.</w:t>
      </w:r>
      <w:r>
        <w:br/>
        <w:t>Использование прецедентных текстов в заголовках журнальных статей.</w:t>
      </w:r>
      <w:r>
        <w:br/>
        <w:t>Карты и карточная игра в русской литературе 19 века.</w:t>
      </w:r>
      <w:r>
        <w:br/>
        <w:t>Комическое и его формы в сказках М.Е. Салтыкова-Щедрина.</w:t>
      </w:r>
      <w:r>
        <w:br/>
        <w:t>Кто гений чистой красоты?</w:t>
      </w:r>
      <w:r>
        <w:br/>
        <w:t>Малый драматический театр: истоки популярности.</w:t>
      </w:r>
      <w:r>
        <w:br/>
        <w:t>Мир фэнтези в современной литературе.</w:t>
      </w:r>
      <w:r>
        <w:br/>
        <w:t>Молодежный сленг. Его происхождение и функционирование.</w:t>
      </w:r>
      <w:r>
        <w:br/>
        <w:t>Нарушение речевых и стилистических норм в рекламной продукции.</w:t>
      </w:r>
      <w:r>
        <w:br/>
        <w:t>Образ еды в произведениях русских.</w:t>
      </w:r>
      <w:r>
        <w:br/>
        <w:t>Образ птицы в русской литературе.</w:t>
      </w:r>
      <w:r>
        <w:br/>
        <w:t>Образ птицы: от мифа к поэзии.</w:t>
      </w:r>
      <w:r>
        <w:br/>
        <w:t>Образы деревьев в русской поэзии 19 века.</w:t>
      </w:r>
      <w:r>
        <w:br/>
        <w:t>Особенности жанра фэнтези.</w:t>
      </w:r>
      <w:r>
        <w:br/>
        <w:t>Поэт Г.Гейне в переводах М.Лермонтова, Ф.Тютчева, Л.Фета, М.Михайлова.</w:t>
      </w:r>
    </w:p>
    <w:p w:rsidR="00F32BE3" w:rsidRDefault="00F32BE3" w:rsidP="00F32BE3">
      <w:pPr>
        <w:pStyle w:val="aa"/>
        <w:ind w:left="567" w:right="848"/>
      </w:pPr>
      <w:r>
        <w:t>Публицистика последних лет: темы, проблемы, пафос.</w:t>
      </w:r>
      <w:r>
        <w:br/>
        <w:t>Рок-революция в России: взаимовлияние рок-поэзии и русской истории.</w:t>
      </w:r>
      <w:r>
        <w:br/>
        <w:t>Сказ и его воплощение в повестях и рассказах Н.С. Лескова.</w:t>
      </w:r>
      <w:r>
        <w:br/>
        <w:t>Слово и музыка в стихах А. Фета.</w:t>
      </w:r>
      <w:r>
        <w:br/>
        <w:t>Сны и сновидения в русской литературе.</w:t>
      </w:r>
      <w:r>
        <w:br/>
        <w:t>Современные бестселлеры - подлинная литература или дань моде (на примере одного из авторов).</w:t>
      </w:r>
      <w:r>
        <w:br/>
        <w:t>Театр XIX - начала XX века.</w:t>
      </w:r>
      <w:r>
        <w:br/>
        <w:t>Тема пути в русской литературе.</w:t>
      </w:r>
      <w:r>
        <w:br/>
        <w:t>Трагедия времени (по роману Ф. Абрамова «Братья и сестры»).</w:t>
      </w:r>
      <w:r>
        <w:br/>
        <w:t>Тютчевские размышления о космосе и хаосе.</w:t>
      </w:r>
      <w:r>
        <w:br/>
        <w:t>Учитель… Какой он на страницах отечественной литературы?</w:t>
      </w:r>
      <w:r>
        <w:br/>
        <w:t>Флора и фауна в поэзии Серебряного века.</w:t>
      </w:r>
      <w:r>
        <w:br/>
        <w:t>Язык жестов героев…</w:t>
      </w:r>
      <w:r>
        <w:br/>
        <w:t>Язык и юмор в романе Ильфа и Петрова “Двенадцать стульев”.</w:t>
      </w:r>
    </w:p>
    <w:p w:rsidR="00F32BE3" w:rsidRDefault="00F32BE3" w:rsidP="00F32BE3">
      <w:pPr>
        <w:ind w:left="567" w:right="848"/>
        <w:jc w:val="both"/>
        <w:rPr>
          <w:b/>
        </w:rPr>
      </w:pPr>
    </w:p>
    <w:p w:rsidR="00F32BE3" w:rsidRDefault="00F32BE3" w:rsidP="00F32BE3">
      <w:r w:rsidRPr="00057180">
        <w:rPr>
          <w:b/>
        </w:rPr>
        <w:t xml:space="preserve">ПРИМЕЧАНИЕ. </w:t>
      </w:r>
      <w:r w:rsidRPr="00057180">
        <w:t>Данные темы приведены для примера. Конкретные темы исследовательских и проектных работ формулирует учитель совместно с учеником, учит</w:t>
      </w:r>
      <w:r>
        <w:t>ывая его интересы и возможности</w:t>
      </w:r>
    </w:p>
    <w:p w:rsidR="00E07B7D" w:rsidRDefault="00E07B7D" w:rsidP="00E07B7D">
      <w:pPr>
        <w:jc w:val="center"/>
        <w:rPr>
          <w:b/>
          <w:sz w:val="22"/>
          <w:szCs w:val="22"/>
        </w:rPr>
      </w:pPr>
    </w:p>
    <w:sectPr w:rsidR="00E07B7D" w:rsidSect="00977278">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711" w:rsidRDefault="009F6711" w:rsidP="00601AA4">
      <w:r>
        <w:separator/>
      </w:r>
    </w:p>
  </w:endnote>
  <w:endnote w:type="continuationSeparator" w:id="1">
    <w:p w:rsidR="009F6711" w:rsidRDefault="009F6711" w:rsidP="00601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711" w:rsidRDefault="009F6711" w:rsidP="00601AA4">
      <w:r>
        <w:separator/>
      </w:r>
    </w:p>
  </w:footnote>
  <w:footnote w:type="continuationSeparator" w:id="1">
    <w:p w:rsidR="009F6711" w:rsidRDefault="009F6711" w:rsidP="00601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AE" w:rsidRDefault="009F6711">
    <w:pPr>
      <w:pStyle w:val="a3"/>
      <w:jc w:val="right"/>
    </w:pPr>
  </w:p>
  <w:p w:rsidR="006428AE" w:rsidRDefault="009F67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73B51"/>
    <w:multiLevelType w:val="hybridMultilevel"/>
    <w:tmpl w:val="E856C3C8"/>
    <w:lvl w:ilvl="0" w:tplc="1F240674">
      <w:numFmt w:val="bullet"/>
      <w:lvlText w:val=""/>
      <w:lvlJc w:val="left"/>
      <w:pPr>
        <w:tabs>
          <w:tab w:val="num" w:pos="735"/>
        </w:tabs>
        <w:ind w:left="73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AE7D66"/>
    <w:multiLevelType w:val="hybridMultilevel"/>
    <w:tmpl w:val="99AA8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53E4C"/>
    <w:multiLevelType w:val="hybridMultilevel"/>
    <w:tmpl w:val="363E7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309A"/>
    <w:multiLevelType w:val="hybridMultilevel"/>
    <w:tmpl w:val="99AA82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401418"/>
    <w:multiLevelType w:val="hybridMultilevel"/>
    <w:tmpl w:val="4D4A6F10"/>
    <w:lvl w:ilvl="0" w:tplc="FCF83ACE">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B7D"/>
    <w:rsid w:val="000F68BC"/>
    <w:rsid w:val="001D29EB"/>
    <w:rsid w:val="002100DA"/>
    <w:rsid w:val="00425F26"/>
    <w:rsid w:val="004F5EAC"/>
    <w:rsid w:val="00525746"/>
    <w:rsid w:val="005568AB"/>
    <w:rsid w:val="00601AA4"/>
    <w:rsid w:val="006A33B2"/>
    <w:rsid w:val="008D3FFF"/>
    <w:rsid w:val="009F6711"/>
    <w:rsid w:val="00C91079"/>
    <w:rsid w:val="00CE2FEE"/>
    <w:rsid w:val="00D70A49"/>
    <w:rsid w:val="00E073FA"/>
    <w:rsid w:val="00E07B7D"/>
    <w:rsid w:val="00E10B8F"/>
    <w:rsid w:val="00E6728D"/>
    <w:rsid w:val="00E72DB7"/>
    <w:rsid w:val="00F32BE3"/>
    <w:rsid w:val="00FF3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7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F3F2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B7D"/>
    <w:pPr>
      <w:tabs>
        <w:tab w:val="center" w:pos="4677"/>
        <w:tab w:val="right" w:pos="9355"/>
      </w:tabs>
    </w:pPr>
  </w:style>
  <w:style w:type="character" w:customStyle="1" w:styleId="a4">
    <w:name w:val="Верхний колонтитул Знак"/>
    <w:basedOn w:val="a0"/>
    <w:link w:val="a3"/>
    <w:uiPriority w:val="99"/>
    <w:rsid w:val="00E07B7D"/>
    <w:rPr>
      <w:rFonts w:ascii="Times New Roman" w:eastAsia="Times New Roman" w:hAnsi="Times New Roman" w:cs="Times New Roman"/>
      <w:sz w:val="24"/>
      <w:szCs w:val="24"/>
      <w:lang w:eastAsia="ru-RU"/>
    </w:rPr>
  </w:style>
  <w:style w:type="paragraph" w:customStyle="1" w:styleId="Default">
    <w:name w:val="Default"/>
    <w:rsid w:val="00E07B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List Paragraph"/>
    <w:basedOn w:val="a"/>
    <w:qFormat/>
    <w:rsid w:val="00D70A49"/>
    <w:pPr>
      <w:ind w:left="720"/>
      <w:contextualSpacing/>
    </w:pPr>
  </w:style>
  <w:style w:type="character" w:customStyle="1" w:styleId="20">
    <w:name w:val="Заголовок 2 Знак"/>
    <w:basedOn w:val="a0"/>
    <w:link w:val="2"/>
    <w:uiPriority w:val="9"/>
    <w:rsid w:val="00FF3F29"/>
    <w:rPr>
      <w:rFonts w:ascii="Cambria" w:eastAsia="Times New Roman" w:hAnsi="Cambria" w:cs="Times New Roman"/>
      <w:b/>
      <w:bCs/>
      <w:i/>
      <w:iCs/>
      <w:sz w:val="28"/>
      <w:szCs w:val="28"/>
      <w:lang w:eastAsia="ru-RU"/>
    </w:rPr>
  </w:style>
  <w:style w:type="paragraph" w:styleId="a6">
    <w:name w:val="footer"/>
    <w:basedOn w:val="a"/>
    <w:link w:val="a7"/>
    <w:uiPriority w:val="99"/>
    <w:rsid w:val="00FF3F29"/>
    <w:pPr>
      <w:tabs>
        <w:tab w:val="center" w:pos="4677"/>
        <w:tab w:val="right" w:pos="9355"/>
      </w:tabs>
    </w:pPr>
  </w:style>
  <w:style w:type="character" w:customStyle="1" w:styleId="a7">
    <w:name w:val="Нижний колонтитул Знак"/>
    <w:basedOn w:val="a0"/>
    <w:link w:val="a6"/>
    <w:uiPriority w:val="99"/>
    <w:rsid w:val="00FF3F29"/>
    <w:rPr>
      <w:rFonts w:ascii="Times New Roman" w:eastAsia="Times New Roman" w:hAnsi="Times New Roman" w:cs="Times New Roman"/>
      <w:sz w:val="24"/>
      <w:szCs w:val="24"/>
      <w:lang w:eastAsia="ru-RU"/>
    </w:rPr>
  </w:style>
  <w:style w:type="paragraph" w:styleId="a8">
    <w:name w:val="Block Text"/>
    <w:basedOn w:val="a"/>
    <w:rsid w:val="00FF3F29"/>
    <w:pPr>
      <w:shd w:val="clear" w:color="auto" w:fill="FFFFFF"/>
      <w:spacing w:line="269" w:lineRule="exact"/>
      <w:ind w:left="29" w:right="14"/>
      <w:jc w:val="both"/>
    </w:pPr>
    <w:rPr>
      <w:color w:val="000000"/>
      <w:sz w:val="20"/>
      <w:szCs w:val="20"/>
    </w:rPr>
  </w:style>
  <w:style w:type="paragraph" w:customStyle="1" w:styleId="FR1">
    <w:name w:val="FR1"/>
    <w:rsid w:val="00FF3F29"/>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table" w:styleId="a9">
    <w:name w:val="Table Grid"/>
    <w:basedOn w:val="a1"/>
    <w:uiPriority w:val="39"/>
    <w:rsid w:val="00F32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F32BE3"/>
    <w:pPr>
      <w:spacing w:before="100" w:beforeAutospacing="1" w:after="100" w:afterAutospacing="1"/>
    </w:pPr>
  </w:style>
  <w:style w:type="paragraph" w:customStyle="1" w:styleId="c7">
    <w:name w:val="c7"/>
    <w:basedOn w:val="a"/>
    <w:rsid w:val="00F32BE3"/>
    <w:pPr>
      <w:spacing w:before="100" w:beforeAutospacing="1" w:after="100" w:afterAutospacing="1"/>
    </w:pPr>
  </w:style>
  <w:style w:type="paragraph" w:customStyle="1" w:styleId="c0">
    <w:name w:val="c0"/>
    <w:basedOn w:val="a"/>
    <w:rsid w:val="00F32BE3"/>
    <w:pPr>
      <w:spacing w:before="100" w:beforeAutospacing="1" w:after="100" w:afterAutospacing="1"/>
    </w:pPr>
  </w:style>
  <w:style w:type="character" w:customStyle="1" w:styleId="c15">
    <w:name w:val="c15"/>
    <w:rsid w:val="00F32BE3"/>
  </w:style>
  <w:style w:type="paragraph" w:styleId="ab">
    <w:name w:val="Balloon Text"/>
    <w:basedOn w:val="a"/>
    <w:link w:val="ac"/>
    <w:uiPriority w:val="99"/>
    <w:semiHidden/>
    <w:unhideWhenUsed/>
    <w:rsid w:val="00CE2FEE"/>
    <w:rPr>
      <w:rFonts w:ascii="Tahoma" w:hAnsi="Tahoma" w:cs="Tahoma"/>
      <w:sz w:val="16"/>
      <w:szCs w:val="16"/>
    </w:rPr>
  </w:style>
  <w:style w:type="character" w:customStyle="1" w:styleId="ac">
    <w:name w:val="Текст выноски Знак"/>
    <w:basedOn w:val="a0"/>
    <w:link w:val="ab"/>
    <w:uiPriority w:val="99"/>
    <w:semiHidden/>
    <w:rsid w:val="00CE2F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Сергей Александрович</cp:lastModifiedBy>
  <cp:revision>9</cp:revision>
  <dcterms:created xsi:type="dcterms:W3CDTF">2019-08-28T15:36:00Z</dcterms:created>
  <dcterms:modified xsi:type="dcterms:W3CDTF">2020-09-24T10:33:00Z</dcterms:modified>
</cp:coreProperties>
</file>