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9" w:rsidRDefault="007757C9" w:rsidP="007757C9">
      <w:pPr>
        <w:jc w:val="both"/>
        <w:rPr>
          <w:color w:val="000000"/>
          <w:sz w:val="24"/>
          <w:szCs w:val="24"/>
        </w:rPr>
      </w:pPr>
    </w:p>
    <w:p w:rsidR="007757C9" w:rsidRDefault="007757C9" w:rsidP="007757C9">
      <w:pPr>
        <w:jc w:val="both"/>
        <w:rPr>
          <w:color w:val="000000"/>
          <w:sz w:val="24"/>
          <w:szCs w:val="24"/>
        </w:rPr>
      </w:pPr>
    </w:p>
    <w:p w:rsidR="00100636" w:rsidRPr="00611926" w:rsidRDefault="00100636" w:rsidP="00100636">
      <w:pPr>
        <w:shd w:val="clear" w:color="auto" w:fill="FFFFFF"/>
        <w:spacing w:after="120"/>
        <w:rPr>
          <w:b/>
          <w:color w:val="000000"/>
          <w:sz w:val="28"/>
          <w:szCs w:val="28"/>
        </w:rPr>
      </w:pPr>
      <w:r w:rsidRPr="00A47FE3">
        <w:rPr>
          <w:b/>
          <w:color w:val="000000"/>
          <w:sz w:val="28"/>
          <w:szCs w:val="28"/>
        </w:rPr>
        <w:t>Аннотация к рабочей</w:t>
      </w:r>
      <w:r>
        <w:rPr>
          <w:b/>
          <w:color w:val="000000"/>
          <w:sz w:val="28"/>
          <w:szCs w:val="28"/>
        </w:rPr>
        <w:t xml:space="preserve"> про</w:t>
      </w:r>
      <w:r w:rsidR="001656CF">
        <w:rPr>
          <w:b/>
          <w:color w:val="000000"/>
          <w:sz w:val="28"/>
          <w:szCs w:val="28"/>
        </w:rPr>
        <w:t>грамме по литературному чтению на родном языке</w:t>
      </w:r>
    </w:p>
    <w:p w:rsidR="00100636" w:rsidRPr="00A47FE3" w:rsidRDefault="00100636" w:rsidP="00100636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A47FE3">
        <w:rPr>
          <w:color w:val="000000"/>
          <w:sz w:val="24"/>
          <w:szCs w:val="24"/>
        </w:rPr>
        <w:t xml:space="preserve">Рабочая программа </w:t>
      </w:r>
      <w:r>
        <w:rPr>
          <w:color w:val="000000"/>
          <w:sz w:val="24"/>
          <w:szCs w:val="24"/>
        </w:rPr>
        <w:t xml:space="preserve">по </w:t>
      </w:r>
      <w:r w:rsidR="001656CF">
        <w:rPr>
          <w:color w:val="000000"/>
          <w:sz w:val="24"/>
          <w:szCs w:val="24"/>
        </w:rPr>
        <w:t>литературному чтению на родном языке</w:t>
      </w:r>
      <w:r>
        <w:rPr>
          <w:color w:val="000000"/>
          <w:sz w:val="24"/>
          <w:szCs w:val="24"/>
        </w:rPr>
        <w:t xml:space="preserve"> рассчитана на 1 год обучения , 4</w:t>
      </w:r>
      <w:r w:rsidRPr="00A47FE3">
        <w:rPr>
          <w:color w:val="000000"/>
          <w:sz w:val="24"/>
          <w:szCs w:val="24"/>
        </w:rPr>
        <w:t xml:space="preserve">  класс.</w:t>
      </w:r>
    </w:p>
    <w:p w:rsidR="00100636" w:rsidRDefault="00100636" w:rsidP="00100636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A47FE3">
        <w:rPr>
          <w:color w:val="000000"/>
          <w:sz w:val="24"/>
          <w:szCs w:val="24"/>
        </w:rPr>
        <w:t>Предметные результаты обучения:</w:t>
      </w:r>
    </w:p>
    <w:p w:rsidR="007757C9" w:rsidRDefault="007757C9" w:rsidP="007757C9">
      <w:pPr>
        <w:jc w:val="both"/>
        <w:rPr>
          <w:color w:val="000000"/>
          <w:sz w:val="24"/>
          <w:szCs w:val="24"/>
        </w:rPr>
      </w:pPr>
    </w:p>
    <w:p w:rsidR="008A7E36" w:rsidRPr="00773D2E" w:rsidRDefault="008A7E36" w:rsidP="008A7E36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1) </w:t>
      </w:r>
      <w:r w:rsidRPr="00773D2E">
        <w:rPr>
          <w:color w:val="000000"/>
          <w:sz w:val="24"/>
          <w:szCs w:val="24"/>
        </w:rPr>
        <w:t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</w:t>
      </w:r>
      <w:proofErr w:type="gramEnd"/>
      <w:r w:rsidRPr="00773D2E">
        <w:rPr>
          <w:color w:val="000000"/>
          <w:sz w:val="24"/>
          <w:szCs w:val="24"/>
        </w:rPr>
        <w:t xml:space="preserve">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</w:p>
    <w:p w:rsidR="008A7E36" w:rsidRPr="00C67184" w:rsidRDefault="008A7E36" w:rsidP="008A7E36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2) </w:t>
      </w:r>
      <w:r w:rsidRPr="00C67184">
        <w:rPr>
          <w:color w:val="000000"/>
          <w:sz w:val="24"/>
          <w:szCs w:val="24"/>
        </w:rPr>
        <w:t>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слушателями);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</w:t>
      </w:r>
      <w:proofErr w:type="gramEnd"/>
      <w:r w:rsidRPr="00C67184">
        <w:rPr>
          <w:color w:val="000000"/>
          <w:sz w:val="24"/>
          <w:szCs w:val="24"/>
        </w:rPr>
        <w:t xml:space="preserve"> </w:t>
      </w:r>
      <w:proofErr w:type="gramStart"/>
      <w:r w:rsidRPr="00C67184">
        <w:rPr>
          <w:color w:val="000000"/>
          <w:sz w:val="24"/>
          <w:szCs w:val="24"/>
        </w:rPr>
        <w:t xml:space="preserve">различать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C67184">
        <w:rPr>
          <w:color w:val="000000"/>
          <w:sz w:val="24"/>
          <w:szCs w:val="24"/>
        </w:rPr>
        <w:t>потешек</w:t>
      </w:r>
      <w:proofErr w:type="spellEnd"/>
      <w:r w:rsidRPr="00C67184">
        <w:rPr>
          <w:color w:val="000000"/>
          <w:sz w:val="24"/>
          <w:szCs w:val="24"/>
        </w:rPr>
        <w:t>, сказок, загадок, колыбельных песен и др. своего народа (других народов); сравнивать произведения фольклора в близкородственных языках (тема, главная мысль, герои);</w:t>
      </w:r>
      <w:proofErr w:type="gramEnd"/>
      <w:r w:rsidRPr="00C67184">
        <w:rPr>
          <w:color w:val="000000"/>
          <w:sz w:val="24"/>
          <w:szCs w:val="24"/>
        </w:rPr>
        <w:t xml:space="preserve"> </w:t>
      </w:r>
      <w:proofErr w:type="gramStart"/>
      <w:r w:rsidRPr="00C67184">
        <w:rPr>
          <w:color w:val="000000"/>
          <w:sz w:val="24"/>
          <w:szCs w:val="24"/>
        </w:rPr>
        <w:t>сопоставлять названия произведения с его темой (о природе, истории, детях, о добре и зле и т.д.); различать жанры небольших художественных произведений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</w:t>
      </w:r>
      <w:proofErr w:type="gramEnd"/>
      <w:r w:rsidRPr="00C67184">
        <w:rPr>
          <w:color w:val="000000"/>
          <w:sz w:val="24"/>
          <w:szCs w:val="24"/>
        </w:rPr>
        <w:t xml:space="preserve"> находить в тексте изобразительные и выразительные средства родного языка (эпитеты, сравнения, олицетворения);</w:t>
      </w:r>
    </w:p>
    <w:p w:rsidR="007757C9" w:rsidRDefault="008A7E36" w:rsidP="008A7E36">
      <w:pPr>
        <w:jc w:val="both"/>
        <w:rPr>
          <w:color w:val="000000"/>
          <w:sz w:val="24"/>
          <w:szCs w:val="24"/>
        </w:rPr>
      </w:pPr>
      <w:proofErr w:type="gramStart"/>
      <w:r w:rsidRPr="00773D2E">
        <w:rPr>
          <w:color w:val="000000"/>
          <w:sz w:val="24"/>
          <w:szCs w:val="24"/>
        </w:rPr>
        <w:t>3) 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</w:t>
      </w:r>
      <w:proofErr w:type="gramEnd"/>
      <w:r w:rsidRPr="00773D2E">
        <w:rPr>
          <w:color w:val="000000"/>
          <w:sz w:val="24"/>
          <w:szCs w:val="24"/>
        </w:rPr>
        <w:t xml:space="preserve"> </w:t>
      </w:r>
      <w:proofErr w:type="gramStart"/>
      <w:r w:rsidRPr="00773D2E">
        <w:rPr>
          <w:color w:val="000000"/>
          <w:sz w:val="24"/>
          <w:szCs w:val="24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</w:t>
      </w:r>
      <w:proofErr w:type="gramEnd"/>
    </w:p>
    <w:sectPr w:rsidR="007757C9" w:rsidSect="0084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C9"/>
    <w:rsid w:val="00100636"/>
    <w:rsid w:val="001656CF"/>
    <w:rsid w:val="003530B4"/>
    <w:rsid w:val="007757C9"/>
    <w:rsid w:val="008475F2"/>
    <w:rsid w:val="008A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2932</Characters>
  <Application>Microsoft Office Word</Application>
  <DocSecurity>0</DocSecurity>
  <Lines>24</Lines>
  <Paragraphs>6</Paragraphs>
  <ScaleCrop>false</ScaleCrop>
  <Company>Krokoz™ Inc.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2020-12-18T18:56:00Z</dcterms:created>
  <dcterms:modified xsi:type="dcterms:W3CDTF">2020-12-18T19:03:00Z</dcterms:modified>
</cp:coreProperties>
</file>