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8" w:rsidRP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color w:val="FF0000"/>
          <w:sz w:val="36"/>
          <w:szCs w:val="36"/>
        </w:rPr>
      </w:pPr>
    </w:p>
    <w:p w:rsidR="00C4502A" w:rsidRPr="009036E8" w:rsidRDefault="003E730F" w:rsidP="00C4502A">
      <w:pPr>
        <w:spacing w:after="0" w:line="240" w:lineRule="auto"/>
        <w:jc w:val="center"/>
        <w:rPr>
          <w:rFonts w:ascii="Century Schoolbook" w:hAnsi="Century Schoolbook" w:cs="Cambria"/>
          <w:sz w:val="36"/>
          <w:szCs w:val="36"/>
        </w:rPr>
      </w:pPr>
      <w:r>
        <w:rPr>
          <w:rFonts w:ascii="Century Schoolbook" w:hAnsi="Century Schoolbook" w:cs="Cambria"/>
          <w:sz w:val="36"/>
          <w:szCs w:val="36"/>
        </w:rPr>
        <w:t>МОУ СОШ №5 им. 63-го Угличского пехотного полка</w:t>
      </w:r>
    </w:p>
    <w:p w:rsidR="009036E8" w:rsidRP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36"/>
          <w:szCs w:val="36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C4502A" w:rsidRDefault="00C4502A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  <w:r w:rsidRPr="00E03971">
        <w:rPr>
          <w:rFonts w:ascii="Century Schoolbook" w:hAnsi="Century Schoolbook" w:cs="Cambria"/>
          <w:sz w:val="28"/>
          <w:szCs w:val="28"/>
        </w:rPr>
        <w:t>КРАТКОЕ ПОСОБИЕ ДЛЯ НАСТАВНИКА</w:t>
      </w: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Century Schoolbook" w:hAnsi="Century Schoolbook" w:cs="Cambria"/>
          <w:sz w:val="28"/>
          <w:szCs w:val="28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(пособие разработано на основе кураторской методики, предложенной 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>Константин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Ушако</w:t>
      </w:r>
      <w:r>
        <w:rPr>
          <w:rFonts w:ascii="Times New Roman" w:hAnsi="Times New Roman" w:cs="Times New Roman"/>
          <w:b/>
          <w:i/>
          <w:sz w:val="24"/>
          <w:szCs w:val="24"/>
        </w:rPr>
        <w:t>вым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>, доктор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педагогических наук, профессор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НИУ ВШЭ, главн</w:t>
      </w:r>
      <w:r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редактор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журнала «Директор школы» и Екатерин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Куксо, магистр</w:t>
      </w:r>
      <w:r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организационной психологии Университета Манчестера, руководител</w:t>
      </w:r>
      <w:r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 xml:space="preserve"> проекта «Академия Директории»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036E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36E8" w:rsidRDefault="009036E8" w:rsidP="00903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Составители: группа педагогов МОУ СОШ №5 </w:t>
      </w:r>
    </w:p>
    <w:p w:rsidR="009036E8" w:rsidRDefault="009036E8" w:rsidP="009036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им. 63-го Угличского пехотного полка</w:t>
      </w: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E8" w:rsidRDefault="009036E8" w:rsidP="00C60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6E8" w:rsidRPr="009036E8" w:rsidRDefault="009036E8" w:rsidP="00C4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Углич, 2020г.</w:t>
      </w:r>
    </w:p>
    <w:p w:rsidR="009036E8" w:rsidRDefault="009036E8" w:rsidP="009036E8">
      <w:pPr>
        <w:jc w:val="both"/>
        <w:rPr>
          <w:rFonts w:ascii="Century Schoolbook" w:hAnsi="Century Schoolbook" w:cs="Cambria"/>
          <w:sz w:val="28"/>
          <w:szCs w:val="28"/>
        </w:rPr>
      </w:pPr>
      <w:r>
        <w:rPr>
          <w:rFonts w:ascii="Century Schoolbook" w:hAnsi="Century Schoolbook" w:cs="Cambria"/>
          <w:sz w:val="28"/>
          <w:szCs w:val="28"/>
        </w:rPr>
        <w:br w:type="page"/>
      </w:r>
    </w:p>
    <w:p w:rsidR="00C60F00" w:rsidRDefault="00C60F00" w:rsidP="009036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046"/>
        <w:gridCol w:w="1525"/>
      </w:tblGrid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Вместо предисловия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</w:t>
            </w:r>
          </w:p>
        </w:tc>
      </w:tr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Наставничество как способ повышения социального капитала школы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</w:t>
            </w:r>
          </w:p>
        </w:tc>
      </w:tr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Заповеди профессионального наставничества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</w:t>
            </w:r>
          </w:p>
        </w:tc>
      </w:tr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Четыре типа защитных реакций, или Найти и обезвредить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</w:t>
            </w:r>
          </w:p>
        </w:tc>
      </w:tr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Общение с наставниками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</w:t>
            </w:r>
          </w:p>
        </w:tc>
      </w:tr>
      <w:tr w:rsidR="00C60F00" w:rsidRPr="00C60F00" w:rsidTr="00C60F00">
        <w:tc>
          <w:tcPr>
            <w:tcW w:w="8046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00">
              <w:rPr>
                <w:rFonts w:ascii="Times New Roman" w:hAnsi="Times New Roman" w:cs="Times New Roman"/>
                <w:sz w:val="28"/>
                <w:szCs w:val="28"/>
              </w:rPr>
              <w:t>План наблюдений</w:t>
            </w:r>
          </w:p>
        </w:tc>
        <w:tc>
          <w:tcPr>
            <w:tcW w:w="1525" w:type="dxa"/>
          </w:tcPr>
          <w:p w:rsidR="00C60F00" w:rsidRPr="00C60F00" w:rsidRDefault="00C60F00" w:rsidP="00C60F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</w:t>
            </w:r>
          </w:p>
        </w:tc>
      </w:tr>
    </w:tbl>
    <w:p w:rsidR="00C60F00" w:rsidRDefault="00C60F00" w:rsidP="00C60F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F00" w:rsidRDefault="00C60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6E8" w:rsidRPr="009036E8" w:rsidRDefault="009036E8" w:rsidP="009036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Вместо предисловия</w:t>
      </w:r>
    </w:p>
    <w:p w:rsidR="00C4502A" w:rsidRPr="00E03971" w:rsidRDefault="00C4502A" w:rsidP="009036E8">
      <w:pPr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>Задача школы</w:t>
      </w:r>
      <w:r w:rsidRPr="00E03971">
        <w:rPr>
          <w:rFonts w:ascii="Times New Roman" w:hAnsi="Times New Roman" w:cs="Times New Roman"/>
          <w:sz w:val="28"/>
          <w:szCs w:val="28"/>
        </w:rPr>
        <w:t xml:space="preserve">, если она ставит перед собой задачу дать качественное образование каждому ученику, независимо от его стартовых возможностей, - максимально выровнять (поднять) уровень профессионализма учителей. Но это задача не решается путем тотального внешнего повышения квалификации. Ошибочно считать, что хорошими учителями становятся, читая хорошие книги и слушая правильные лекции. </w:t>
      </w:r>
      <w:r w:rsidRPr="00E03971">
        <w:rPr>
          <w:rFonts w:ascii="Times New Roman" w:hAnsi="Times New Roman" w:cs="Times New Roman"/>
          <w:b/>
          <w:sz w:val="28"/>
          <w:szCs w:val="28"/>
        </w:rPr>
        <w:t>Работа учителя - практическая,</w:t>
      </w:r>
      <w:r w:rsidRPr="00E03971">
        <w:rPr>
          <w:rFonts w:ascii="Times New Roman" w:hAnsi="Times New Roman" w:cs="Times New Roman"/>
          <w:sz w:val="28"/>
          <w:szCs w:val="28"/>
        </w:rPr>
        <w:t xml:space="preserve"> и для того, чтобы изменить свою педагогическую практику, важно наблюдать за тем, что делают другие, и постоянно следить, что происходит с детьми на своих уроках. </w:t>
      </w:r>
      <w:r w:rsidRPr="00E03971">
        <w:rPr>
          <w:rFonts w:ascii="Times New Roman" w:hAnsi="Times New Roman" w:cs="Times New Roman"/>
          <w:b/>
          <w:sz w:val="28"/>
          <w:szCs w:val="28"/>
        </w:rPr>
        <w:t>Равный доступ к качественному образованию становится возможны</w:t>
      </w:r>
      <w:r w:rsidRPr="00E03971">
        <w:rPr>
          <w:rFonts w:ascii="Times New Roman" w:hAnsi="Times New Roman" w:cs="Times New Roman"/>
          <w:sz w:val="28"/>
          <w:szCs w:val="28"/>
        </w:rPr>
        <w:t>м тогда, когда учителя имеют доступ к профессиональным находкам и решениям друг друга.</w:t>
      </w:r>
    </w:p>
    <w:p w:rsidR="00832939" w:rsidRPr="00832939" w:rsidRDefault="00C4502A" w:rsidP="00903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7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03971">
        <w:rPr>
          <w:rFonts w:ascii="Times New Roman" w:hAnsi="Times New Roman" w:cs="Times New Roman"/>
          <w:b/>
          <w:sz w:val="28"/>
          <w:szCs w:val="28"/>
        </w:rPr>
        <w:t>цель школы</w:t>
      </w:r>
      <w:r w:rsidRPr="00E03971">
        <w:rPr>
          <w:rFonts w:ascii="Times New Roman" w:hAnsi="Times New Roman" w:cs="Times New Roman"/>
          <w:sz w:val="28"/>
          <w:szCs w:val="28"/>
        </w:rPr>
        <w:t xml:space="preserve"> - создать возможности для такого профессионального</w:t>
      </w:r>
      <w:r w:rsidR="003724BB" w:rsidRPr="00E03971">
        <w:rPr>
          <w:rFonts w:ascii="Times New Roman" w:hAnsi="Times New Roman" w:cs="Times New Roman"/>
          <w:sz w:val="28"/>
          <w:szCs w:val="28"/>
        </w:rPr>
        <w:t xml:space="preserve"> </w:t>
      </w:r>
      <w:r w:rsidR="009036E8">
        <w:rPr>
          <w:rFonts w:ascii="Times New Roman" w:hAnsi="Times New Roman" w:cs="Times New Roman"/>
          <w:sz w:val="28"/>
          <w:szCs w:val="28"/>
        </w:rPr>
        <w:t xml:space="preserve">взаимодействия. Способом организации профессионального общения в школе может стать </w:t>
      </w:r>
      <w:r w:rsidR="009036E8" w:rsidRPr="009036E8">
        <w:rPr>
          <w:rFonts w:ascii="Times New Roman" w:hAnsi="Times New Roman" w:cs="Times New Roman"/>
          <w:b/>
          <w:sz w:val="28"/>
          <w:szCs w:val="28"/>
        </w:rPr>
        <w:t>наставничество,</w:t>
      </w:r>
      <w:r w:rsidR="009036E8">
        <w:rPr>
          <w:rFonts w:ascii="Times New Roman" w:hAnsi="Times New Roman" w:cs="Times New Roman"/>
          <w:sz w:val="28"/>
          <w:szCs w:val="28"/>
        </w:rPr>
        <w:t xml:space="preserve"> под которым мы понимаем </w:t>
      </w:r>
      <w:r w:rsidR="009036E8" w:rsidRPr="009036E8">
        <w:rPr>
          <w:rFonts w:ascii="Times New Roman" w:hAnsi="Times New Roman" w:cs="Times New Roman"/>
          <w:b/>
          <w:sz w:val="28"/>
          <w:szCs w:val="28"/>
        </w:rPr>
        <w:t>равноправное взаимодействие коллег.</w:t>
      </w:r>
      <w:r w:rsidR="009036E8">
        <w:rPr>
          <w:rFonts w:ascii="Times New Roman" w:hAnsi="Times New Roman" w:cs="Times New Roman"/>
          <w:sz w:val="28"/>
          <w:szCs w:val="28"/>
        </w:rPr>
        <w:t xml:space="preserve"> При этом роль наставника заключается не в оценивании действий своих коллег, а в организации профессионального обмена мнениями, где каждый из членов созданной минигруппы</w:t>
      </w:r>
      <w:r w:rsidR="00832939">
        <w:rPr>
          <w:rFonts w:ascii="Times New Roman" w:hAnsi="Times New Roman" w:cs="Times New Roman"/>
          <w:sz w:val="28"/>
          <w:szCs w:val="28"/>
        </w:rPr>
        <w:t xml:space="preserve"> показывает урок, а </w:t>
      </w:r>
      <w:r w:rsidR="00832939" w:rsidRPr="00832939">
        <w:rPr>
          <w:rFonts w:ascii="Times New Roman" w:hAnsi="Times New Roman" w:cs="Times New Roman"/>
          <w:b/>
          <w:sz w:val="28"/>
          <w:szCs w:val="28"/>
        </w:rPr>
        <w:t>затем участвует в его обсуждении.</w:t>
      </w:r>
    </w:p>
    <w:p w:rsidR="00832939" w:rsidRDefault="00832939" w:rsidP="00903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обсуждается не весь урок, а только тот аспект, который выбран участниками профессиональной группы. Такая группа состоит из 2 учителей, имеющих примерно одинаковый возраст и стаж педагогической деятельности, и наставника (как правило, человека, имеющего определенный авторитет в коллективе).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sz w:val="28"/>
          <w:szCs w:val="28"/>
        </w:rPr>
        <w:t>В своем пособии мы основывались на результатах работы Константина Ушакова, доктора педагогических наук, профессор НИУ ВШЭ, главного редактора журнала «Директор школы» и Екатерины Куксо, магистра организационной психологии Университета Манчестера, руководитель проекта «Академия Директории».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B" w:rsidRDefault="003724BB" w:rsidP="003724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39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Наставничество как способ повышения социального капитала школы</w:t>
      </w:r>
    </w:p>
    <w:p w:rsidR="00E03971" w:rsidRPr="00E03971" w:rsidRDefault="00E03971" w:rsidP="003724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>Существуют десятки способов организовать профессиональный обмен между</w:t>
      </w:r>
      <w:r w:rsidR="00832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9B1BD2">
        <w:rPr>
          <w:rFonts w:ascii="Times New Roman" w:hAnsi="Times New Roman" w:cs="Times New Roman"/>
          <w:b/>
          <w:sz w:val="28"/>
          <w:szCs w:val="28"/>
        </w:rPr>
        <w:t>м</w:t>
      </w:r>
      <w:r w:rsidR="009B1BD2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и тем самым повысить социальный капитал школы и человеческий капитал отдельных учителей. При этом наша практика показывает, что</w:t>
      </w:r>
      <w:r w:rsidR="008329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3971">
        <w:rPr>
          <w:rFonts w:ascii="Times New Roman" w:hAnsi="Times New Roman" w:cs="Times New Roman"/>
          <w:sz w:val="28"/>
          <w:szCs w:val="28"/>
        </w:rPr>
        <w:t xml:space="preserve">если выстраивать взаимодействия директивно и тотально, возникает огромное сопротивление коллектива и имитация. 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 xml:space="preserve">В качестве альтернативы мы предлагаем методику наставничества как </w:t>
      </w:r>
      <w:r w:rsidRPr="00E03971">
        <w:rPr>
          <w:rFonts w:ascii="Times New Roman" w:hAnsi="Times New Roman" w:cs="Times New Roman"/>
          <w:sz w:val="28"/>
          <w:szCs w:val="28"/>
        </w:rPr>
        <w:t>одну из наиболее простых в реализации. Она позволяет относительно легко преодолеть сопротивление коллектива к изменениям и быстро начать реальные улучшения в школе.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sz w:val="28"/>
          <w:szCs w:val="28"/>
        </w:rPr>
        <w:lastRenderedPageBreak/>
        <w:t>Она основана на том, что среди учителей выбираются обучающиеся пары педагогов. У них есть наставник. Втроем они наблюдают за уроками друг друга, однако не по привычной модели «обо всем и ни о чем». На каждый урок у тройки есть конкретное задание и один конкретный аспект для наблюдения. Так, педагоги обсуждают не субъективные ощущения, а реальные показатели (например, время для размышления учеников, равный доступ и др.). Ключевая особенность в том, что учитель наблюдает не за уроком в целом, а только за одним аспектом (по заданию куратора или по общему выработанному аспекту, который возник во время обсуждения уроков), остальные нюансы урока не обсуждаются, что бы ни происходило.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>Зачем это нужно?</w:t>
      </w:r>
      <w:r w:rsidRPr="00E03971">
        <w:rPr>
          <w:rFonts w:ascii="Times New Roman" w:hAnsi="Times New Roman" w:cs="Times New Roman"/>
          <w:sz w:val="28"/>
          <w:szCs w:val="28"/>
        </w:rPr>
        <w:t xml:space="preserve"> Работа учителя полна мелких нюансов. Если вы говорите сразу обо всех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проблемах, то практически невозможно улучшить все и сразу. Каждый навык (будь то умение держать дисциплину, задавать сложные вопросы, видеть весь класс) должен выстраиваться и закрепляться отдельно. Так шаг за шагом (медленно, но без остановок) можно прийти к значительному росту профессионализма каждого педагога.</w:t>
      </w:r>
    </w:p>
    <w:p w:rsidR="00E03971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sz w:val="28"/>
          <w:szCs w:val="28"/>
        </w:rPr>
        <w:t>Для каждой пары назначается наставник — человек, который подбирает задания, следит за прогрессом и организует общее обсуждение уроков. Наст</w:t>
      </w:r>
      <w:r w:rsidR="00E03971">
        <w:rPr>
          <w:rFonts w:ascii="Times New Roman" w:hAnsi="Times New Roman" w:cs="Times New Roman"/>
          <w:sz w:val="28"/>
          <w:szCs w:val="28"/>
        </w:rPr>
        <w:t>а</w:t>
      </w:r>
      <w:r w:rsidRPr="00E03971">
        <w:rPr>
          <w:rFonts w:ascii="Times New Roman" w:hAnsi="Times New Roman" w:cs="Times New Roman"/>
          <w:sz w:val="28"/>
          <w:szCs w:val="28"/>
        </w:rPr>
        <w:t xml:space="preserve">вник принимает равное участие в демонстрации уроков и в посещении уроков по заданному </w:t>
      </w:r>
      <w:r w:rsidR="00E03971" w:rsidRPr="00E03971">
        <w:rPr>
          <w:rFonts w:ascii="Times New Roman" w:hAnsi="Times New Roman" w:cs="Times New Roman"/>
          <w:sz w:val="28"/>
          <w:szCs w:val="28"/>
        </w:rPr>
        <w:t>аспекту у своих членов команды.</w:t>
      </w:r>
    </w:p>
    <w:p w:rsidR="003724BB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>Задача наставника</w:t>
      </w:r>
      <w:r w:rsidRPr="00E03971">
        <w:rPr>
          <w:rFonts w:ascii="Times New Roman" w:hAnsi="Times New Roman" w:cs="Times New Roman"/>
          <w:sz w:val="28"/>
          <w:szCs w:val="28"/>
        </w:rPr>
        <w:t xml:space="preserve"> – пригласить на свой урок, прийти на уроки к свои коллегам и </w:t>
      </w:r>
      <w:r w:rsidR="003724BB" w:rsidRPr="00E03971">
        <w:rPr>
          <w:rFonts w:ascii="Times New Roman" w:hAnsi="Times New Roman" w:cs="Times New Roman"/>
          <w:sz w:val="28"/>
          <w:szCs w:val="28"/>
        </w:rPr>
        <w:t>организ</w:t>
      </w:r>
      <w:r w:rsidRPr="00E03971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3724BB" w:rsidRPr="00E03971">
        <w:rPr>
          <w:rFonts w:ascii="Times New Roman" w:hAnsi="Times New Roman" w:cs="Times New Roman"/>
          <w:sz w:val="28"/>
          <w:szCs w:val="28"/>
        </w:rPr>
        <w:t xml:space="preserve">конструктивный диалог между </w:t>
      </w:r>
      <w:r w:rsidRPr="00E03971">
        <w:rPr>
          <w:rFonts w:ascii="Times New Roman" w:hAnsi="Times New Roman" w:cs="Times New Roman"/>
          <w:sz w:val="28"/>
          <w:szCs w:val="28"/>
        </w:rPr>
        <w:t>всеми,</w:t>
      </w:r>
      <w:r w:rsidR="003724BB" w:rsidRPr="00E03971">
        <w:rPr>
          <w:rFonts w:ascii="Times New Roman" w:hAnsi="Times New Roman" w:cs="Times New Roman"/>
          <w:sz w:val="28"/>
          <w:szCs w:val="28"/>
        </w:rPr>
        <w:t xml:space="preserve"> обеспечивает психологическую безопасность</w:t>
      </w:r>
      <w:r w:rsidRPr="00E03971">
        <w:rPr>
          <w:rFonts w:ascii="Times New Roman" w:hAnsi="Times New Roman" w:cs="Times New Roman"/>
          <w:sz w:val="28"/>
          <w:szCs w:val="28"/>
        </w:rPr>
        <w:t xml:space="preserve"> профессионально общающихся</w:t>
      </w:r>
      <w:r w:rsidR="003724BB" w:rsidRPr="00E03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4BB" w:rsidRP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b/>
          <w:sz w:val="28"/>
          <w:szCs w:val="28"/>
        </w:rPr>
        <w:t>Как строится процесс?</w:t>
      </w:r>
      <w:r w:rsidRPr="00E03971">
        <w:rPr>
          <w:rFonts w:ascii="Times New Roman" w:hAnsi="Times New Roman" w:cs="Times New Roman"/>
          <w:sz w:val="28"/>
          <w:szCs w:val="28"/>
        </w:rPr>
        <w:t xml:space="preserve"> Учителя ходят друг к другу на уроки с листом для наблюдения</w:t>
      </w:r>
      <w:r w:rsidR="00E03971">
        <w:rPr>
          <w:rFonts w:ascii="Times New Roman" w:hAnsi="Times New Roman" w:cs="Times New Roman"/>
          <w:sz w:val="28"/>
          <w:szCs w:val="28"/>
        </w:rPr>
        <w:t>. Примеры таких листов вы найдете в данном пособии.</w:t>
      </w:r>
      <w:r w:rsidRPr="00E03971">
        <w:rPr>
          <w:rFonts w:ascii="Times New Roman" w:hAnsi="Times New Roman" w:cs="Times New Roman"/>
          <w:sz w:val="28"/>
          <w:szCs w:val="28"/>
        </w:rPr>
        <w:t xml:space="preserve"> Это не значит, что вы должны использовать протоколы в первоначальном виде.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Вы можете вносить коррективы в задания для педагогов. Затем после взаимного наблюдения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должно пройти не более 48 часов (чем меньше, тем лучше!), когда организуется общая встреча</w:t>
      </w:r>
      <w:r w:rsidR="00E03971">
        <w:rPr>
          <w:rFonts w:ascii="Times New Roman" w:hAnsi="Times New Roman" w:cs="Times New Roman"/>
          <w:sz w:val="28"/>
          <w:szCs w:val="28"/>
        </w:rPr>
        <w:t xml:space="preserve"> наставника </w:t>
      </w:r>
      <w:r w:rsidRPr="00E03971">
        <w:rPr>
          <w:rFonts w:ascii="Times New Roman" w:hAnsi="Times New Roman" w:cs="Times New Roman"/>
          <w:sz w:val="28"/>
          <w:szCs w:val="28"/>
        </w:rPr>
        <w:t>и педагогов. Эти три человека обсуждают данные, которые были собраны при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 xml:space="preserve">наблюдении. </w:t>
      </w:r>
      <w:r w:rsidR="00E03971">
        <w:rPr>
          <w:rFonts w:ascii="Times New Roman" w:hAnsi="Times New Roman" w:cs="Times New Roman"/>
          <w:sz w:val="28"/>
          <w:szCs w:val="28"/>
        </w:rPr>
        <w:t xml:space="preserve">Вместе педагоги вырабатывают рекомендации по </w:t>
      </w:r>
      <w:r w:rsidRPr="00E03971">
        <w:rPr>
          <w:rFonts w:ascii="Times New Roman" w:hAnsi="Times New Roman" w:cs="Times New Roman"/>
          <w:sz w:val="28"/>
          <w:szCs w:val="28"/>
        </w:rPr>
        <w:t>улучшени</w:t>
      </w:r>
      <w:r w:rsidR="00E03971">
        <w:rPr>
          <w:rFonts w:ascii="Times New Roman" w:hAnsi="Times New Roman" w:cs="Times New Roman"/>
          <w:sz w:val="28"/>
          <w:szCs w:val="28"/>
        </w:rPr>
        <w:t>ю</w:t>
      </w:r>
      <w:r w:rsidRPr="00E03971">
        <w:rPr>
          <w:rFonts w:ascii="Times New Roman" w:hAnsi="Times New Roman" w:cs="Times New Roman"/>
          <w:sz w:val="28"/>
          <w:szCs w:val="28"/>
        </w:rPr>
        <w:t>, которые позволили бы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избежать ошибок, если они были на уроке.</w:t>
      </w:r>
    </w:p>
    <w:p w:rsidR="00E03971" w:rsidRDefault="003724BB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71">
        <w:rPr>
          <w:rFonts w:ascii="Times New Roman" w:hAnsi="Times New Roman" w:cs="Times New Roman"/>
          <w:sz w:val="28"/>
          <w:szCs w:val="28"/>
        </w:rPr>
        <w:t xml:space="preserve">После того, как группа обсудила какой-то аспект практики, </w:t>
      </w:r>
      <w:r w:rsidR="00E03971">
        <w:rPr>
          <w:rFonts w:ascii="Times New Roman" w:hAnsi="Times New Roman" w:cs="Times New Roman"/>
          <w:sz w:val="28"/>
          <w:szCs w:val="28"/>
        </w:rPr>
        <w:t>наставник</w:t>
      </w:r>
      <w:r w:rsidRPr="00E03971">
        <w:rPr>
          <w:rFonts w:ascii="Times New Roman" w:hAnsi="Times New Roman" w:cs="Times New Roman"/>
          <w:sz w:val="28"/>
          <w:szCs w:val="28"/>
        </w:rPr>
        <w:t xml:space="preserve"> </w:t>
      </w:r>
      <w:r w:rsidR="00E0397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E03971">
        <w:rPr>
          <w:rFonts w:ascii="Times New Roman" w:hAnsi="Times New Roman" w:cs="Times New Roman"/>
          <w:sz w:val="28"/>
          <w:szCs w:val="28"/>
        </w:rPr>
        <w:t xml:space="preserve">повторно понаблюдать за этим же аспектом (чтобы закрепить прогресс) или </w:t>
      </w:r>
      <w:r w:rsidR="00E03971">
        <w:rPr>
          <w:rFonts w:ascii="Times New Roman" w:hAnsi="Times New Roman" w:cs="Times New Roman"/>
          <w:sz w:val="28"/>
          <w:szCs w:val="28"/>
        </w:rPr>
        <w:t>перейти</w:t>
      </w:r>
      <w:r w:rsidRPr="00E03971">
        <w:rPr>
          <w:rFonts w:ascii="Times New Roman" w:hAnsi="Times New Roman" w:cs="Times New Roman"/>
          <w:sz w:val="28"/>
          <w:szCs w:val="28"/>
        </w:rPr>
        <w:t xml:space="preserve"> к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>новому заданию. Мы рекомендуем наблюдать за каждым аспектом практики не менее 2-3 раз и</w:t>
      </w:r>
      <w:r w:rsidR="00E03971">
        <w:rPr>
          <w:rFonts w:ascii="Times New Roman" w:hAnsi="Times New Roman" w:cs="Times New Roman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sz w:val="28"/>
          <w:szCs w:val="28"/>
        </w:rPr>
        <w:t xml:space="preserve">периодически проводить повторные наблюдения через некоторое время. </w:t>
      </w:r>
    </w:p>
    <w:p w:rsidR="00E03971" w:rsidRDefault="00E03971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71" w:rsidRDefault="00E03971" w:rsidP="00E039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Заповеди профессионального наставничества</w:t>
      </w:r>
    </w:p>
    <w:p w:rsidR="00E03971" w:rsidRDefault="00E03971" w:rsidP="00E039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E03971">
        <w:rPr>
          <w:b/>
        </w:rPr>
        <w:t xml:space="preserve"> </w:t>
      </w:r>
      <w:r w:rsidRPr="00E039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Сделайте так, чтобы люди чувствовали себя в безопасности 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Когда человеку что-то неприятно, он всеми правдами и неправдами будет этого избегать.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 что-то вроде весов, на одной чаше которых профессиональная польза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учителя, а на другой — его профессиональный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страх («Меня будут осуждать как плохого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педагога»). Если вторая чаша будет постоянно перевешивать, то такой учитель, вполне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вероятно, будет избегать взаимодействий.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в ходе обсуждений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защищает того, чьи уроки оцениваются. Вот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конкретных приемов.</w:t>
      </w:r>
    </w:p>
    <w:p w:rsidR="00E03971" w:rsidRPr="00E03971" w:rsidRDefault="00E03971" w:rsidP="00E0397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Старайтесь строить обсуждения так, чтобы учителя больше внимания уделяли тому,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как дети учатся, а не тому, какие ошибки допустил педагог (если честно, ошибки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вообще лучше НЕ обсуждать).</w:t>
      </w:r>
    </w:p>
    <w:p w:rsidR="00E03971" w:rsidRPr="00E03971" w:rsidRDefault="00E03971" w:rsidP="00E0397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Акцент лучше делать на обсуждении данных (количестве времени, затраченном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обдумывание, типы вопросов, а не на действия учителя).</w:t>
      </w:r>
    </w:p>
    <w:p w:rsidR="00E03971" w:rsidRPr="00E03971" w:rsidRDefault="00E03971" w:rsidP="003C7F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Нелишним будет иногда напоминать, что ошибки — это нормально в процессе роста и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что всем они свойственны, что не ошибается тот, кто ничего не делает, и что-то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похожее.</w:t>
      </w:r>
    </w:p>
    <w:p w:rsidR="00E03971" w:rsidRP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Умейте молчать</w:t>
      </w:r>
    </w:p>
    <w:p w:rsidR="00E03971" w:rsidRPr="00E03971" w:rsidRDefault="003C7FBF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 ведет себя и делает все так, чтобы педагоги получили максимум пользы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взаимодействий друг с другом. Если он начинает давать готовые советы и решения из своей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практики, то это несколько обесценивает совместное обсуждение. Учителя в этом случае ведут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себя пассивно и не пытаются найти новые методики.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Умение НЕ давать советы — это одно из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самых сложных условий. Обычно наставник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одни из самых опытных, мастеровитых учителей. Очень непросто видеть, как те или иные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учителя испытывают в чем-то затруднения, и не пытаться им помочь.</w:t>
      </w:r>
    </w:p>
    <w:p w:rsidR="00E03971" w:rsidRP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Практические советы:</w:t>
      </w:r>
    </w:p>
    <w:p w:rsidR="00E03971" w:rsidRPr="00E03971" w:rsidRDefault="00E03971" w:rsidP="003C7F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не перебивайте учителей, когда они обсуждают уроки друг друга;</w:t>
      </w:r>
    </w:p>
    <w:p w:rsidR="00E03971" w:rsidRPr="00E03971" w:rsidRDefault="00E03971" w:rsidP="003C7F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прежде чем задавать следующий вопрос или предлагать решение, подождите две-три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секунды;</w:t>
      </w:r>
    </w:p>
    <w:p w:rsidR="00E03971" w:rsidRPr="00E03971" w:rsidRDefault="00E03971" w:rsidP="003C7F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начинайте говорить, только если никто не решился это сделать;</w:t>
      </w:r>
    </w:p>
    <w:p w:rsidR="00E03971" w:rsidRPr="00E03971" w:rsidRDefault="00E03971" w:rsidP="003C7F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● старайтесь избегать советов вовсе (сможете не дать ни одного совета за встречу?).</w:t>
      </w:r>
    </w:p>
    <w:p w:rsidR="00E03971" w:rsidRP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Позволяйте существовать разным мнениям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обсуждениях мнения, бывает, разделяются. Например, у обучающихся учителей и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у вас могут быть разные мнения относительно того, как можно улучшить определенный аспект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урока.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Если учитель предлагает идею, с который вы не согласны, не отвергайте ее сразу же в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категоричной манере. Постарайтесь найти рациональное зерно, задайте наводящие вопросы,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чтобы педагог мог переформулировать изначальную идею, доработать ее. Старайтесь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нестандартные решения и дорабатывать их, даже если поначалу они кажутся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сырыми и плохо реализуемыми.</w:t>
      </w:r>
    </w:p>
    <w:p w:rsidR="00E03971" w:rsidRP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Освойте навыки активного слушания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вы нечасто встречали термин «активное слушание», его принципы вы, скорее всего,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неосознанно применяете как учитель на уроке и за его пределами.</w:t>
      </w:r>
    </w:p>
    <w:p w:rsid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Активно слушать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значит демонстрировать внимание к идеям коллег, создавать атмосферу принятия и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открытости, стараться понимать смыслы, которые часто прячутся за путаными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словами. </w:t>
      </w:r>
    </w:p>
    <w:p w:rsid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несколько примеров активного и пассивного слушания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(второй</w:t>
      </w:r>
      <w:r w:rsidR="003C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тип стоит избегать).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C7FBF" w:rsidTr="003C7FBF">
        <w:tc>
          <w:tcPr>
            <w:tcW w:w="4672" w:type="dxa"/>
          </w:tcPr>
          <w:p w:rsidR="003C7FBF" w:rsidRPr="003C7FBF" w:rsidRDefault="003C7FBF" w:rsidP="00E039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Как надо </w:t>
            </w:r>
          </w:p>
        </w:tc>
        <w:tc>
          <w:tcPr>
            <w:tcW w:w="4673" w:type="dxa"/>
          </w:tcPr>
          <w:p w:rsidR="003C7FBF" w:rsidRPr="003C7FBF" w:rsidRDefault="003C7FBF" w:rsidP="00E039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 не надо</w:t>
            </w:r>
          </w:p>
        </w:tc>
      </w:tr>
      <w:tr w:rsidR="003C7FBF" w:rsidTr="003C7FBF">
        <w:tc>
          <w:tcPr>
            <w:tcW w:w="4672" w:type="dxa"/>
          </w:tcPr>
          <w:p w:rsidR="003C7FBF" w:rsidRDefault="003C7FBF" w:rsidP="003C7F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слова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демонстрирующие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внимание во время рассказа другого человека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(это могут быть короткие слова и междометия: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«да», «конечно», «так»).</w:t>
            </w:r>
          </w:p>
        </w:tc>
        <w:tc>
          <w:tcPr>
            <w:tcW w:w="4673" w:type="dxa"/>
          </w:tcPr>
          <w:p w:rsidR="003C7FBF" w:rsidRDefault="003C7FBF" w:rsidP="003C7F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Перебивать учителя или не давать 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высказаться.</w:t>
            </w:r>
          </w:p>
        </w:tc>
      </w:tr>
      <w:tr w:rsidR="003C7FBF" w:rsidTr="003C7FBF">
        <w:tc>
          <w:tcPr>
            <w:tcW w:w="4672" w:type="dxa"/>
          </w:tcPr>
          <w:p w:rsidR="003C7FBF" w:rsidRP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Демонстрировать невербальные знаки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внимания, то есть буквально слушать всем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телом (идеальный портрет: присутствует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визуальный контакт, лицо выражает внимание,</w:t>
            </w:r>
          </w:p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ткрытая и расслабленная, наставник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полностью повернут к говорящему учителю).</w:t>
            </w:r>
          </w:p>
        </w:tc>
        <w:tc>
          <w:tcPr>
            <w:tcW w:w="4673" w:type="dxa"/>
          </w:tcPr>
          <w:p w:rsidR="003C7FBF" w:rsidRDefault="003C7FBF" w:rsidP="00E039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Резко менять тему обсуждения</w:t>
            </w:r>
          </w:p>
        </w:tc>
      </w:tr>
      <w:tr w:rsidR="003C7FBF" w:rsidTr="003C7FBF">
        <w:tc>
          <w:tcPr>
            <w:tcW w:w="4672" w:type="dxa"/>
          </w:tcPr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Поощрять продолжение рассуждения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(например, «Не могли бы вы развить мысль?»,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«Расскажите, пожалуйста, подробнее»,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«Давайте обсудим более детально»...).</w:t>
            </w:r>
          </w:p>
        </w:tc>
        <w:tc>
          <w:tcPr>
            <w:tcW w:w="4673" w:type="dxa"/>
          </w:tcPr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Навязывать свою точку зрения как «более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правильную» или единственно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возможную</w:t>
            </w:r>
          </w:p>
        </w:tc>
      </w:tr>
      <w:tr w:rsidR="003C7FBF" w:rsidTr="003C7FBF">
        <w:tc>
          <w:tcPr>
            <w:tcW w:w="4672" w:type="dxa"/>
          </w:tcPr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Задавать вопросы, чтобы продемонстрировать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искренний интерес.</w:t>
            </w:r>
          </w:p>
        </w:tc>
        <w:tc>
          <w:tcPr>
            <w:tcW w:w="4673" w:type="dxa"/>
          </w:tcPr>
          <w:p w:rsidR="003C7FBF" w:rsidRP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фразы неодобрения,</w:t>
            </w:r>
          </w:p>
          <w:p w:rsidR="003C7FBF" w:rsidRP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критицизма, неуверенности («Вы</w:t>
            </w:r>
          </w:p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уверены?», «Вы не должны так думать 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такую точку зрения», «Вам лучше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еще поразмыслить над этим», «Ну да,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более-менее неплохо»).</w:t>
            </w:r>
          </w:p>
        </w:tc>
      </w:tr>
      <w:tr w:rsidR="003C7FBF" w:rsidTr="003C7FBF">
        <w:tc>
          <w:tcPr>
            <w:tcW w:w="4672" w:type="dxa"/>
          </w:tcPr>
          <w:p w:rsidR="003C7FBF" w:rsidRP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технику «эхо», то есть</w:t>
            </w:r>
          </w:p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перефразировать сказанное другими словами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(«Если я вас верно понял(а)...», «Поправьте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меня, если я неправильно понял(а) ваши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слова...»). Однако применять ее не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выражения скрытого несогласия или упрека, 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более детального обсуждения сказанного.</w:t>
            </w:r>
          </w:p>
        </w:tc>
        <w:tc>
          <w:tcPr>
            <w:tcW w:w="4673" w:type="dxa"/>
          </w:tcPr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Рассматривать посторонние предметы,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отвлекаться</w:t>
            </w:r>
          </w:p>
        </w:tc>
      </w:tr>
      <w:tr w:rsidR="003C7FBF" w:rsidTr="003C7FBF">
        <w:tc>
          <w:tcPr>
            <w:tcW w:w="4672" w:type="dxa"/>
          </w:tcPr>
          <w:p w:rsidR="003C7FBF" w:rsidRDefault="003C7FBF" w:rsidP="003C7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Демонстрировать уважение к точке зрения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7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коллеги, даж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если 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отличается от вашей.</w:t>
            </w:r>
          </w:p>
        </w:tc>
        <w:tc>
          <w:tcPr>
            <w:tcW w:w="4673" w:type="dxa"/>
          </w:tcPr>
          <w:p w:rsidR="003C7FBF" w:rsidRDefault="003C7FBF" w:rsidP="00E039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C7FBF" w:rsidRPr="00E03971" w:rsidRDefault="003C7FBF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971" w:rsidRPr="003C7FBF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Помните про важность общих целей и ценностей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Общие ценности — это социальные ускорители. Если несколько людей одновременно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признают какую-то ценность, то они интенсивно и честно работают над ее реализацией.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постоянно, но ненавязчиво обращать внимание на цели и ценности группового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взаимодействия: зачем, ради чего мы это делаем, какого результата мы достигаем, что мы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делаем и что не делаем, что для нас важно? Как это поможет ученикам?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Задача лидера время от времени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создавать положительный образ будущего, поощрять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приверженность ценностям.</w:t>
      </w:r>
    </w:p>
    <w:p w:rsidR="00E03971" w:rsidRPr="009C3178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Удерживайте фокус на главном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Главное — это то, как дети учатся, как повысить эффективность педагогической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практики, как применить знания на уроке. Если обсуждение сбивается с намеченного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маршрута, начинаются оценки других учителей, пространные размышления, то задача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наставника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— снова поставить в центр внимания ученика и то, как он преодолевает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 обучения.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чаще говорить, какую цель вы хотите достичь, что для этого нужно сделать, почему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это важно, как понять, что цель достигнута. Если в процессе разговора обсуждается что-то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иное, то перенастраивайте фокус.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Важная особенность методики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наставничества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обсуждение ОДНОГО аспекта. Если вы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сбиваетесь с обсуждения этого аспекта, то нужно просто снова возвращаться назад.</w:t>
      </w:r>
    </w:p>
    <w:p w:rsidR="00E03971" w:rsidRPr="009C3178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Задавайте вопросы, которые стимулируют размышления</w:t>
      </w:r>
    </w:p>
    <w:p w:rsidR="00E03971" w:rsidRPr="00E03971" w:rsidRDefault="009C3178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не для того, чтобы вложить в голову каждого свои готовые ответы по любому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вопросу. Одно из ключевых умений лидера — это задавать вопросы, которые заставляют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задуматься, увидеть неочевидное, понять что-то важное про себя. Про искусство задавать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правильные вопросы речь пойдет далее.</w:t>
      </w:r>
    </w:p>
    <w:p w:rsidR="00E03971" w:rsidRPr="009C3178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Совершенствуйтесь в умении преодолевать конфликтные</w:t>
      </w:r>
      <w:r w:rsid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ситуации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наставника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чтобы гасить конфликтные ситуации или, еще лучше, стараться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их предотвратить заранее. Поводов может возникнуть великое множество.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Часто взрослые люди не идут на конфликт открыто, а используют так называемые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конфликтогены — это небольшие уколы, провокации. Например, нарочито скучающее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лицо, ирония, подколки, демонстративное отвлечение. Универсального совета по пресечению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 нет: иногда нужно в процессе обсуждения подчеркнуть недопустимость каких-то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иногда лучше поговорить с конфликтным учителем после.</w:t>
      </w:r>
    </w:p>
    <w:p w:rsidR="00E03971" w:rsidRPr="009C3178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Повышайте осознанность тех, с кем вы работаете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Люди (особенно взрослые) сопротивляются критике — и это нормально. Ваша задача —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психологические барьеры и учить педагогов их преодолевать.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Например, вы можете распечатать описание четырех защитных реакций (смотрите далее),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ним учителей перед обсуждением урока. Рассказать, что это нормально, когда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мозг автоматически использует любую из этих реакций, но нужно уметь видеть эти трюки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бессознательного. Если при обсуждении педагоги прибегают к одной из защитных реакций, вы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можете спокойно об этом напомнить, чтобы повысить осознанность обсуждения. Осознанность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касается не только защитных реакций. Задача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наставника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научить всю группу не допускать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деструктивных конфликтов, отвлечений от темы.</w:t>
      </w:r>
    </w:p>
    <w:p w:rsidR="00E03971" w:rsidRPr="009C3178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Демонстрируйте поддержку и принятие</w:t>
      </w:r>
    </w:p>
    <w:p w:rsidR="00E03971" w:rsidRPr="00E03971" w:rsidRDefault="00E03971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Процесс педагогических улучшений — это затратно по времени, часто тяжело психологически.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Учителям не нужно лишних провокаций, поучений, назиданий. Поддержка 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наставника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 положительная обратная связь, вера и доверие — эти проявления куда</w:t>
      </w:r>
      <w:r w:rsidR="009C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эффективнее.</w:t>
      </w:r>
    </w:p>
    <w:p w:rsidR="00E03971" w:rsidRPr="00E03971" w:rsidRDefault="009C3178" w:rsidP="00E0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дин опытный педагог рассказывала о своей молодой коллеге, учителе начальных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классов, которая только недавно закончила педколледж: «Не знаю, вроде она порой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старается, но совсем неграмотная. Слова типа „панно“ или „аллея“ с ошибками пишет». Если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напоминать только об ошибках, то можно совсем отбить желание к изменениям.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 говорят: чтобы человек не потерял мотивацию, на один негативный стимул 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71" w:rsidRPr="00E03971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приходиться 5-7 позитивных. Соблюдаете ли вы такой баланс?</w:t>
      </w:r>
    </w:p>
    <w:p w:rsidR="00C4502A" w:rsidRDefault="00C4502A" w:rsidP="0037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78" w:rsidRDefault="009C3178" w:rsidP="009C31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C3178">
        <w:rPr>
          <w:rFonts w:ascii="Times New Roman" w:hAnsi="Times New Roman" w:cs="Times New Roman"/>
          <w:b/>
          <w:i/>
          <w:color w:val="C00000"/>
          <w:sz w:val="28"/>
          <w:szCs w:val="28"/>
        </w:rPr>
        <w:t>Четыре типа защитных реакций, или Найти и обезвредить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Практически каждому человеку трудно воспринимать критику на свой счет. Критика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урока воспринимается как личностный упрек. Например, если коллега говорит, что у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не получается удерживать внимание учеников, то тут педагогу начинает слышаться: «Ты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никчемный учитель. И вообще пропащий человек, у тебя все не в порядке». В каждом из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живет немного (или в ком-то много) неуверенности в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Наш мозг изобрел изощренные приемы, чтобы отгородить себя от критики, чтобы защитить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свое Я. Это полезное изобретение для психологического комфорта, но пагубное — для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профессионального развития. Если мы не понимаем свои проблемы и недостатки, мы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избавиться.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b/>
          <w:i/>
          <w:sz w:val="28"/>
          <w:szCs w:val="28"/>
        </w:rPr>
        <w:t>Есть четыре основные защитные реакции</w:t>
      </w:r>
      <w:r w:rsidRPr="009C3178">
        <w:rPr>
          <w:rFonts w:ascii="Times New Roman" w:hAnsi="Times New Roman" w:cs="Times New Roman"/>
          <w:sz w:val="28"/>
          <w:szCs w:val="28"/>
        </w:rPr>
        <w:t>. При обсуждении уроков важно понимать,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есть, и отслеживать их в своем поведении. Это совершенно нормально, что мозг защищается.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3178">
        <w:rPr>
          <w:rFonts w:ascii="Times New Roman" w:hAnsi="Times New Roman" w:cs="Times New Roman"/>
          <w:sz w:val="28"/>
          <w:szCs w:val="28"/>
        </w:rPr>
        <w:t>не бояться это признать, ведь отслеживание несовершенств уже и есть небольшая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личная победа (Защитные реакции взяты и адаптированы на основе курса Coaching teachers: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  <w:lang w:val="en-US"/>
        </w:rPr>
        <w:t>promoting</w:t>
      </w:r>
      <w:r w:rsidRPr="009C3178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Pr="009C3178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9C3178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  <w:lang w:val="en-US"/>
        </w:rPr>
        <w:t>stick</w:t>
      </w:r>
      <w:r w:rsidRPr="009C3178">
        <w:rPr>
          <w:rFonts w:ascii="Times New Roman" w:hAnsi="Times New Roman" w:cs="Times New Roman"/>
          <w:sz w:val="28"/>
          <w:szCs w:val="28"/>
        </w:rPr>
        <w:t xml:space="preserve"> (</w:t>
      </w:r>
      <w:r w:rsidRPr="009C3178">
        <w:rPr>
          <w:rFonts w:ascii="Times New Roman" w:hAnsi="Times New Roman" w:cs="Times New Roman"/>
          <w:sz w:val="28"/>
          <w:szCs w:val="28"/>
          <w:lang w:val="en-US"/>
        </w:rPr>
        <w:t>Coursera</w:t>
      </w:r>
      <w:r w:rsidRPr="009C3178">
        <w:rPr>
          <w:rFonts w:ascii="Times New Roman" w:hAnsi="Times New Roman" w:cs="Times New Roman"/>
          <w:sz w:val="28"/>
          <w:szCs w:val="28"/>
        </w:rPr>
        <w:t>)).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178">
        <w:rPr>
          <w:rFonts w:ascii="Times New Roman" w:hAnsi="Times New Roman" w:cs="Times New Roman"/>
          <w:b/>
          <w:sz w:val="28"/>
          <w:szCs w:val="28"/>
        </w:rPr>
        <w:t>Реакция 1. «Ты умный, я дурак»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 часто сразу начинает посыпать голову пеплом и говорить, что урок был провальным,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все пошло не так. Человеку проще самому на себя «наговорить гадостей»,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 xml:space="preserve">услышать мнение другого. То есть </w:t>
      </w:r>
      <w:r w:rsidRPr="009C3178">
        <w:rPr>
          <w:rFonts w:ascii="Times New Roman" w:hAnsi="Times New Roman" w:cs="Times New Roman"/>
          <w:sz w:val="28"/>
          <w:szCs w:val="28"/>
        </w:rPr>
        <w:lastRenderedPageBreak/>
        <w:t>учитель заранее признает свою безнадежность,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отгораживаясь от возможной критики.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Тем не менее все однозначно плохо быть не может. Суть профессиональных взаимодействий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том, чтобы отделить зерна от плевел, вычленить удачные и неудачные приемы,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сильные и компенсировать слабые стороны. Эта реакция губительна тем, что учитель не верит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 свои силы и занят самообвинением, а не конструктивной стороной процесса.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b/>
          <w:i/>
          <w:sz w:val="28"/>
          <w:szCs w:val="28"/>
        </w:rPr>
        <w:t>Пример реакции:</w:t>
      </w:r>
      <w:r w:rsidRPr="009C3178">
        <w:rPr>
          <w:rFonts w:ascii="Times New Roman" w:hAnsi="Times New Roman" w:cs="Times New Roman"/>
          <w:sz w:val="28"/>
          <w:szCs w:val="28"/>
        </w:rPr>
        <w:t xml:space="preserve"> «Ты умный, я дурак».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 w:rsidRPr="009C3178">
        <w:rPr>
          <w:rFonts w:ascii="Times New Roman" w:hAnsi="Times New Roman" w:cs="Times New Roman"/>
          <w:sz w:val="28"/>
          <w:szCs w:val="28"/>
        </w:rPr>
        <w:t>: Как вы сами оцениваете ваш сегодняшний урок?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Учитель: Все пошло не так, как я ожидала. У меня совершенно не получается выдерживать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время. Я постоянно строю планы, что и когда делать, а времени то слишком много, 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хватает. Это полный провал.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>Реакция 2.</w:t>
      </w:r>
      <w:r w:rsidRPr="009C3178">
        <w:rPr>
          <w:rFonts w:ascii="Times New Roman" w:hAnsi="Times New Roman" w:cs="Times New Roman"/>
          <w:sz w:val="28"/>
          <w:szCs w:val="28"/>
        </w:rPr>
        <w:t xml:space="preserve"> «Ты дурак, я умный»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Это обратная ситуация, когда учитель видит только хорошее в своем занятии и напрочь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отказывается признавать возможные недостатки. Оптимизм — это хорошее качество. Однако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часто за нарочитым оптимизмом стоит нежелание видеть обратную сторону процесса. Педагог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просто создает вокруг себя ореол безупречности, чтобы возможная критика не ранила слишком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больно. Но чтобы решить проблему, нужно ее признать.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Идеальных уроков не бывает. Как только учитель начинает считать себя слишком хорошим,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его или ее профессиональный рост не только останавливается, но и разворачивается в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обратном направлении.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>Пример реализации реакци</w:t>
      </w:r>
      <w:r w:rsidRPr="009C3178">
        <w:rPr>
          <w:rFonts w:ascii="Times New Roman" w:hAnsi="Times New Roman" w:cs="Times New Roman"/>
          <w:sz w:val="28"/>
          <w:szCs w:val="28"/>
        </w:rPr>
        <w:t>и «Ты дурак, я умный».</w:t>
      </w:r>
    </w:p>
    <w:p w:rsidR="009C3178" w:rsidRPr="009C3178" w:rsidRDefault="00370E1E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 w:rsidR="009C3178" w:rsidRPr="009C3178">
        <w:rPr>
          <w:rFonts w:ascii="Times New Roman" w:hAnsi="Times New Roman" w:cs="Times New Roman"/>
          <w:sz w:val="28"/>
          <w:szCs w:val="28"/>
        </w:rPr>
        <w:t>: На ваш взгляд, каковы плюсы и минусы сегодняшнего урока?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Учитель: Я думаю, что все прошло прекрасно. Дети были увлечены весь урок. Вы обратили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внимание, как раскрылся Иванов? Групповая работа и рефлексия прошли на ура.</w:t>
      </w:r>
    </w:p>
    <w:p w:rsidR="009C3178" w:rsidRPr="009C3178" w:rsidRDefault="00370E1E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 w:rsidR="009C3178" w:rsidRPr="009C3178">
        <w:rPr>
          <w:rFonts w:ascii="Times New Roman" w:hAnsi="Times New Roman" w:cs="Times New Roman"/>
          <w:sz w:val="28"/>
          <w:szCs w:val="28"/>
        </w:rPr>
        <w:t>: Может, у вас были какие-то сложности?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Учитель: Нет, я же говорю, что все прошло хорошо.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 xml:space="preserve">Реакция 3. </w:t>
      </w:r>
      <w:r w:rsidRPr="009C3178">
        <w:rPr>
          <w:rFonts w:ascii="Times New Roman" w:hAnsi="Times New Roman" w:cs="Times New Roman"/>
          <w:sz w:val="28"/>
          <w:szCs w:val="28"/>
        </w:rPr>
        <w:t>«Я очень стараюсь, а все дураки»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Это пример ситуации, когда педагог пытается во всем обвинить внешние факторы — что-то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находящееся вне зоны его или ее контроля. Учитель в попытке защитить себя снимает с себя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ответственность за происходящее. Не берет на себя ответственность за контроль урока 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учеников.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>Пример реализации реакции</w:t>
      </w:r>
      <w:r w:rsidRPr="009C3178">
        <w:rPr>
          <w:rFonts w:ascii="Times New Roman" w:hAnsi="Times New Roman" w:cs="Times New Roman"/>
          <w:sz w:val="28"/>
          <w:szCs w:val="28"/>
        </w:rPr>
        <w:t xml:space="preserve"> «Я очень стараюсь, а все дураки».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 1: Мне кажется, групповая работа на уроке была не особенно эффективной. Ученики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не выглядели вовлеченными.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 2: Ох, да так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всегда после уроков физкультуры. Они приходят уставшие, набегавшиеся. Потом сидят как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сонные мухи, не реагируют на мои задания. Еще и самых сильных учеников сегодня на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конкурс забрали, поэтому только слабые остались, они вообще не умеют в группе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взаимодействовать.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>Реакция 4</w:t>
      </w:r>
      <w:r w:rsidRPr="009C3178">
        <w:rPr>
          <w:rFonts w:ascii="Times New Roman" w:hAnsi="Times New Roman" w:cs="Times New Roman"/>
          <w:sz w:val="28"/>
          <w:szCs w:val="28"/>
        </w:rPr>
        <w:t>. «Все и так хорошо, нечего обмусоливать эту тему»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lastRenderedPageBreak/>
        <w:t>Это попытка избежать обсуждения неудобной темы, признать ее не самой важной. Часто такой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тип защитной реакции сопровождается неоправданным оптимизмом. Учитель внешне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соглашается с тем, что ему или ей говорит коллега, но предпочитает замять эту тему.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Нажатие на болевые точки всегда неприятно, поэтому мозг защищается игнорированием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проблемы. Внешне вроде запрос услышан, но внутренне учитель его не принимает. Такая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ситуации очень снижает эффективность внутришкольного обучения.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sz w:val="28"/>
          <w:szCs w:val="28"/>
        </w:rPr>
        <w:t xml:space="preserve">Пример реализации реакции </w:t>
      </w:r>
      <w:r w:rsidRPr="009C3178">
        <w:rPr>
          <w:rFonts w:ascii="Times New Roman" w:hAnsi="Times New Roman" w:cs="Times New Roman"/>
          <w:sz w:val="28"/>
          <w:szCs w:val="28"/>
        </w:rPr>
        <w:t>«Все и так хорошо».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 1: Как и на прошлом занятии, мне показалось, были проблемы с дисциплиной...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Учитель 2: Мне кажется, что почти весь урок все сидели тихо. Ну да, Петров и Сидоров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занимались своими делами, но весь класс ведь работал. Была хорошая атмосфера. Давайте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лучше поговорим про групповую работу, мне кажется, это более важная тема.</w:t>
      </w:r>
    </w:p>
    <w:p w:rsidR="009C3178" w:rsidRP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>Важно помнить, что защитные реакции — это нормально, так устроен наш мозг. Вы сами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того не осознаете, а он защищает вас от падения самооценки. Но гораздо важнее 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правильнее—отделение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самооценки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и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внешней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критики.</w:t>
      </w:r>
    </w:p>
    <w:p w:rsidR="009C3178" w:rsidRDefault="009C3178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78">
        <w:rPr>
          <w:rFonts w:ascii="Times New Roman" w:hAnsi="Times New Roman" w:cs="Times New Roman"/>
          <w:sz w:val="28"/>
          <w:szCs w:val="28"/>
        </w:rPr>
        <w:t xml:space="preserve">Как уже упоминалось, </w:t>
      </w:r>
      <w:r w:rsidR="00370E1E">
        <w:rPr>
          <w:rFonts w:ascii="Times New Roman" w:hAnsi="Times New Roman" w:cs="Times New Roman"/>
          <w:sz w:val="28"/>
          <w:szCs w:val="28"/>
        </w:rPr>
        <w:t>наставнику</w:t>
      </w:r>
      <w:r w:rsidRPr="009C3178">
        <w:rPr>
          <w:rFonts w:ascii="Times New Roman" w:hAnsi="Times New Roman" w:cs="Times New Roman"/>
          <w:sz w:val="28"/>
          <w:szCs w:val="28"/>
        </w:rPr>
        <w:t xml:space="preserve"> важно замечать эти защитные реакции и учить других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педагогов не попадаться в привычные ловушки мозга. Вы можете распечатать понимание этих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защитных реакций и держать их при себе во время обсуждения. Если куратор замечает, что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критика воспринимается слишком болезненно и неадекватно, нужно еще раз проговорить, что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никто не застрахован от ошибок в педагогической работе и что ошибки не делают человека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плохим, недостойным, непрофессиональным. Затем учителя и учатся, чтобы уменьшить</w:t>
      </w:r>
      <w:r w:rsidR="00370E1E">
        <w:rPr>
          <w:rFonts w:ascii="Times New Roman" w:hAnsi="Times New Roman" w:cs="Times New Roman"/>
          <w:sz w:val="28"/>
          <w:szCs w:val="28"/>
        </w:rPr>
        <w:t xml:space="preserve"> </w:t>
      </w:r>
      <w:r w:rsidRPr="009C3178">
        <w:rPr>
          <w:rFonts w:ascii="Times New Roman" w:hAnsi="Times New Roman" w:cs="Times New Roman"/>
          <w:sz w:val="28"/>
          <w:szCs w:val="28"/>
        </w:rPr>
        <w:t>количество ошибок</w:t>
      </w:r>
      <w:r w:rsidR="00370E1E">
        <w:rPr>
          <w:rFonts w:ascii="Times New Roman" w:hAnsi="Times New Roman" w:cs="Times New Roman"/>
          <w:sz w:val="28"/>
          <w:szCs w:val="28"/>
        </w:rPr>
        <w:t>.</w:t>
      </w:r>
    </w:p>
    <w:p w:rsidR="00370E1E" w:rsidRDefault="00370E1E" w:rsidP="009C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1E" w:rsidRDefault="00370E1E" w:rsidP="00370E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70E1E">
        <w:rPr>
          <w:rFonts w:ascii="Times New Roman" w:hAnsi="Times New Roman" w:cs="Times New Roman"/>
          <w:b/>
          <w:i/>
          <w:color w:val="C00000"/>
          <w:sz w:val="28"/>
          <w:szCs w:val="28"/>
        </w:rPr>
        <w:t>Искусство задавать вопросы</w:t>
      </w:r>
    </w:p>
    <w:p w:rsidR="00370E1E" w:rsidRDefault="00370E1E" w:rsidP="00370E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навык с ходу придумывать глубокие и емкие вопросы приходит не сразу.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наставнику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 выделять время на то, чтобы целенаправленно собирать арсенал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вопросов для обсуждений урока.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Ниже мы приведем описания типов вопросов, чтобы было понятно, что брать в арсенал и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НЕЭФФЕКТИВНЫЕ типы вопросов при обсуждении уроков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(Stoltzfus, T. Coaching questions: A coach's guide to powerful asking skills.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Tony Stoltzfus, 2008).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Закрытые вопросы</w:t>
      </w:r>
    </w:p>
    <w:p w:rsidR="00370E1E" w:rsidRDefault="00370E1E" w:rsidP="00370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Понравился ли вам самой ваш урок? Была ли эта задача интересна сильным ученикам?) — это те, на которые можно ответить «да» или «нет». </w:t>
      </w:r>
    </w:p>
    <w:p w:rsidR="00370E1E" w:rsidRPr="00370E1E" w:rsidRDefault="00370E1E" w:rsidP="00370E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Это самые непродуктивные вопросы, потому что учитель может ответить односложно, ему не нужно ни думать, ни говорить.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Рекомендуется избегать такого типа вопросов, практически каждый из них можно </w:t>
      </w:r>
      <w:r w:rsidRPr="00370E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переделать в открытый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 есть предполагающий развернутый ответ):</w:t>
      </w:r>
    </w:p>
    <w:p w:rsidR="00370E1E" w:rsidRPr="00370E1E" w:rsidRDefault="00370E1E" w:rsidP="006417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Что именно вам понравилось на уроке? Как вы считаете, какие задания на уроке были интересны сильным ученикам?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Альтернативные.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E1E" w:rsidRPr="00370E1E" w:rsidRDefault="00370E1E" w:rsidP="00370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Слабые ученики слушали учителя или занимались своими делами? Вы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хотели бы улучшить дисциплину или групповую работу?) — это вопросы, в которых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один из предложенных вариантов ответов. 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Они также непродуктивны, как и закрытые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вопросы. Модератор искусственно ограничивает собеседника в рамках своих вариантов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проблемы.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Альтернативные вопросы тоже довольно легко трансформируются в открытые, например, «Как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вели себя слабые ученики во время выполнения задачи?», «Какие направления своей работы 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бы хотели улучшить?»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Наводящие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E1E" w:rsidRPr="00370E1E" w:rsidRDefault="00370E1E" w:rsidP="00370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Вы не считаете правильным что-либо почитать на эту тему? Вы уже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думали обратиться к более опы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тному коллеге по этому вопросу?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разновидность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закрытых вопросов, но они не предполагают двух вариантов ответа, в них собеседник уже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будто бы отвечает за другого.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Наводящие вопросы — это, по сути, нравоучения педагога,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выданные за вопрос.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Вместо наводящих вопросов с уже готовыми решениями более продуктивно давать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самому найти выход. Например, «Как бы вы искали информацию на эту тему?»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«Кто мог бы вам помочь, если бы вы захотели посоветоваться?»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Риторические вопросы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E1E" w:rsidRPr="00370E1E" w:rsidRDefault="00370E1E" w:rsidP="00370E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Кто же виноват в том, что слабые ученики отвлекались? Разве это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не отговорка?. Хотя по форме риторические вопросы могут быть открытыми, они не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предполагают размышлений. 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снова-таки дает разжеванный ответ в виде вопроса.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Риторические вопросы могут быть оскорбительными, их желательно исключить вовсе.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Кстати, если модератор постоянно стремится задавать наводящие и риторические вопросы, это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обычно свидетельствует о его недоверии, неприятии второго человека. В такой ситуации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важно повторить себе, что нельзя пройти путь вместо другого человека и что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искренняя поддержка продуктивнее нравоучений.</w:t>
      </w:r>
    </w:p>
    <w:p w:rsidR="004700B1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Почему-вопросы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E1E" w:rsidRPr="004700B1" w:rsidRDefault="00370E1E" w:rsidP="004700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>Почему вы не подготовились заранее? Почему этот ученик плохо себя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вел?. Не все вопросы, которые начинаются со слова «почему», плохи, но часто они звучат как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обвинения. Такие вопросы скорее сделают учителя закрытым, обороняющимся. Представьте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себе ученика на уроке, у которого учитель строгим голосом спрашивает: «Почему ты не сделал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задание?» Не нужно во время обсуждения уроков создавать такие стрессовые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ситуации. Часто почему-вопросы становятся не такими угрожающими, если заменить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вопросительное слово на «что» или «какие факторы». Например, «Как вы думаете, какие были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у этого ученика вести себя недисциплинированно?»</w:t>
      </w:r>
    </w:p>
    <w:p w:rsidR="00370E1E" w:rsidRPr="004700B1" w:rsidRDefault="004700B1" w:rsidP="00370E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ПРОДУКТИВНЫЕ вопросы </w:t>
      </w:r>
      <w:r w:rsidR="00370E1E"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0E1E"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взаимодействий.</w:t>
      </w:r>
    </w:p>
    <w:p w:rsidR="004700B1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Открытые вопросы</w:t>
      </w:r>
    </w:p>
    <w:p w:rsidR="004700B1" w:rsidRDefault="00370E1E" w:rsidP="006417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>В чем вы видите положительные стороны вашего урока? Чем были</w:t>
      </w:r>
      <w:r w:rsidR="004700B1"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>заняты ученики из фокус-групп? За счет чего удалось удерживать рабочий настрой?</w:t>
      </w:r>
      <w:r w:rsidR="004700B1"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подразумевают развернутые ответы. Они начинаются с вопросительных слов типа «почему»,</w:t>
      </w:r>
      <w:r w:rsidR="004700B1"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«зачем», «как», «когда», «что еще» и пр. </w:t>
      </w:r>
    </w:p>
    <w:p w:rsidR="00370E1E" w:rsidRPr="00370E1E" w:rsidRDefault="00370E1E" w:rsidP="004700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color w:val="000000" w:themeColor="text1"/>
          <w:sz w:val="28"/>
          <w:szCs w:val="28"/>
        </w:rPr>
        <w:t>Такие вопросы продуктивнее для обсуждения уроков,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так как в большей степени стимулируют мышление.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Можно предложить такую классификацию открытых вопросов.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Segoe UI Symbol" w:hAnsi="Segoe UI Symbol" w:cs="Segoe UI Symbol"/>
          <w:color w:val="000000" w:themeColor="text1"/>
          <w:sz w:val="28"/>
          <w:szCs w:val="28"/>
        </w:rPr>
        <w:t>❏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Фактические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(запрос знаний) начинаются со слов «кто?», «что?», «когда?», «где?»,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«как?».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Segoe UI Symbol" w:hAnsi="Segoe UI Symbol" w:cs="Segoe UI Symbol"/>
          <w:color w:val="000000" w:themeColor="text1"/>
          <w:sz w:val="28"/>
          <w:szCs w:val="28"/>
        </w:rPr>
        <w:t>❏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Конвергентные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понимание, интерпретацию) начинаются словами «зачем?»,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«каковы причины?», «кому (не)выгодно?», «почему (не) выгодно?».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Segoe UI Symbol" w:hAnsi="Segoe UI Symbol" w:cs="Segoe UI Symbol"/>
          <w:color w:val="000000" w:themeColor="text1"/>
          <w:sz w:val="28"/>
          <w:szCs w:val="28"/>
        </w:rPr>
        <w:t>❏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Дивергентны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е (поиск альтернативы) начинаются со слов: «что (не) будет, если ...?»,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«что вы можете сделать, чтобы еще ...?».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Segoe UI Symbol" w:hAnsi="Segoe UI Symbol" w:cs="Segoe UI Symbol"/>
          <w:color w:val="000000" w:themeColor="text1"/>
          <w:sz w:val="28"/>
          <w:szCs w:val="28"/>
        </w:rPr>
        <w:t>❏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Оценочные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(суждение и сравнение) — это вопросы типа «какой вариант лучше?», «в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чем сходство / различие?».</w:t>
      </w:r>
    </w:p>
    <w:p w:rsidR="00370E1E" w:rsidRPr="00370E1E" w:rsidRDefault="00370E1E" w:rsidP="00470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Segoe UI Symbol" w:hAnsi="Segoe UI Symbol" w:cs="Segoe UI Symbol"/>
          <w:color w:val="000000" w:themeColor="text1"/>
          <w:sz w:val="28"/>
          <w:szCs w:val="28"/>
        </w:rPr>
        <w:t>❏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Проверочные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(предотвратить сомнения) предполагают наличие таких слов: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«насколько вы уверены в этом?», «что тут не точно?». Ну и что? (Что теперь? Что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дальше? К чему, куда это ведет?) </w:t>
      </w:r>
    </w:p>
    <w:p w:rsidR="00370E1E" w:rsidRPr="004700B1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Трансформационные</w:t>
      </w:r>
      <w:r w:rsid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0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Они идут в ход, когда обсуждение заходит в некоторый тупик, когда учителя начинают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говорить фразы типа «Не могу», «Не знаю». Трансформационные вопросы призваны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кругозор, сломать ограничивающие установки. Примеры трансформационных фраз: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Представьте, что вы...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Если бы вы были...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Притворитесь, что.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предположим, что...</w:t>
      </w:r>
    </w:p>
    <w:p w:rsidR="00370E1E" w:rsidRP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Учителя можно попросить представить себя другим преподавателем или лучшей версией себя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(например, «Если бы вы уже умели делать это, то.»), можно предложить побыть учеником,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перенестись в будущее и т.д.</w:t>
      </w:r>
    </w:p>
    <w:p w:rsidR="00370E1E" w:rsidRDefault="00370E1E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при обсуждении уроков не нужно злоупотреблять провокационными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вопросами, философскими размышлениями и пр. Важное качество — это искренний интерес,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даже порой человеческое любопытство. Постарайтесь искренне заинтересоваться другим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человеком, так правильные вопросы буду</w:t>
      </w:r>
      <w:r w:rsidR="004700B1">
        <w:rPr>
          <w:rFonts w:ascii="Times New Roman" w:hAnsi="Times New Roman" w:cs="Times New Roman"/>
          <w:color w:val="000000" w:themeColor="text1"/>
          <w:sz w:val="28"/>
          <w:szCs w:val="28"/>
        </w:rPr>
        <w:t>т возникать проще и естественнее.</w:t>
      </w:r>
    </w:p>
    <w:p w:rsidR="004700B1" w:rsidRDefault="004700B1" w:rsidP="00370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7A9" w:rsidRDefault="00E337A9" w:rsidP="004700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Общение с наставниками.</w:t>
      </w:r>
    </w:p>
    <w:p w:rsidR="00E337A9" w:rsidRDefault="00E337A9" w:rsidP="00E337A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337A9">
        <w:rPr>
          <w:rFonts w:ascii="Times New Roman" w:hAnsi="Times New Roman" w:cs="Times New Roman"/>
          <w:color w:val="000000" w:themeColor="text1"/>
          <w:sz w:val="28"/>
          <w:szCs w:val="28"/>
        </w:rPr>
        <w:t>Общение с наставниками представителю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курирующему вопросы профессионального общения, обязательны. Это можно делать раз в четверть, проделав предварительное анкетирование</w:t>
      </w:r>
      <w:r w:rsidRPr="00E3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наставников.</w:t>
      </w:r>
      <w:r w:rsidRPr="00E337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E337A9" w:rsidRDefault="00E337A9" w:rsidP="00E337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Пример анкеты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A9" w:rsidRPr="00E337A9" w:rsidRDefault="00E337A9" w:rsidP="00E3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 xml:space="preserve">Дорогие </w:t>
      </w:r>
      <w:r w:rsidR="00FA6743">
        <w:rPr>
          <w:rFonts w:ascii="Times New Roman" w:hAnsi="Times New Roman" w:cs="Times New Roman"/>
          <w:b/>
          <w:sz w:val="28"/>
          <w:szCs w:val="28"/>
        </w:rPr>
        <w:t>наставники</w:t>
      </w:r>
      <w:r w:rsidRPr="00E337A9">
        <w:rPr>
          <w:rFonts w:ascii="Times New Roman" w:hAnsi="Times New Roman" w:cs="Times New Roman"/>
          <w:b/>
          <w:sz w:val="28"/>
          <w:szCs w:val="28"/>
        </w:rPr>
        <w:t>! Настало время смотреть и анализировать!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br/>
      </w:r>
      <w:r w:rsidRPr="00E337A9">
        <w:rPr>
          <w:rFonts w:ascii="Times New Roman" w:hAnsi="Times New Roman" w:cs="Times New Roman"/>
          <w:sz w:val="28"/>
          <w:szCs w:val="28"/>
        </w:rPr>
        <w:t>Выполните, пожалуйста задание, приведенное ниже. Сделайте это по шагам. Прочитайте описание первого шага, выполните его, потом переходите к следующему .</w:t>
      </w:r>
      <w:r w:rsidRPr="00E337A9">
        <w:rPr>
          <w:rFonts w:ascii="Times New Roman" w:hAnsi="Times New Roman" w:cs="Times New Roman"/>
          <w:sz w:val="28"/>
          <w:szCs w:val="28"/>
        </w:rPr>
        <w:br/>
        <w:t>Шаг 1. Возьмите листок бумаги и ручку.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2. Найдите место (время), где (когда) вас не будут отвлекать примерно 10 минут и приходите туда с вашим листом и ручкой.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3. Определите по шкале от 0 до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7A9">
        <w:rPr>
          <w:rFonts w:ascii="Times New Roman" w:hAnsi="Times New Roman" w:cs="Times New Roman"/>
          <w:sz w:val="28"/>
          <w:szCs w:val="28"/>
        </w:rPr>
        <w:t xml:space="preserve"> насколько вас устраивает то, как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337A9">
        <w:rPr>
          <w:rFonts w:ascii="Times New Roman" w:hAnsi="Times New Roman" w:cs="Times New Roman"/>
          <w:sz w:val="28"/>
          <w:szCs w:val="28"/>
        </w:rPr>
        <w:t xml:space="preserve">ейчас происходит взаимодействие </w:t>
      </w:r>
      <w:r w:rsidR="00661917">
        <w:rPr>
          <w:rFonts w:ascii="Times New Roman" w:hAnsi="Times New Roman" w:cs="Times New Roman"/>
          <w:sz w:val="28"/>
          <w:szCs w:val="28"/>
        </w:rPr>
        <w:t>троек</w:t>
      </w:r>
      <w:r w:rsidRPr="00E337A9">
        <w:rPr>
          <w:rFonts w:ascii="Times New Roman" w:hAnsi="Times New Roman" w:cs="Times New Roman"/>
          <w:sz w:val="28"/>
          <w:szCs w:val="28"/>
        </w:rPr>
        <w:t>. Запишите эту оценку на лист.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4.  Взаимодействие ваших коллег – сложный процесс, включающий в себя разные составляющие.  Попробуйте выделить в этом взаимодействии три наиболее важных, на ваш взгляд, составляющих.   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5.  Оцените выделенные вами аспекты взаимодействия по шкале от   0 до 10. </w:t>
      </w:r>
    </w:p>
    <w:p w:rsidR="00E337A9" w:rsidRPr="00E337A9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6. Посчитайте средний балл по всем трем аспектам, сравните его с вашей первоначальной оценкой. Они совпали?</w:t>
      </w:r>
    </w:p>
    <w:p w:rsidR="00661917" w:rsidRDefault="00E337A9" w:rsidP="00E337A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Шаг 7.  Подумайте, исходя из ваших оценок, над чем дальше вам можно поработать, чтобы улучшилось </w:t>
      </w:r>
      <w:r w:rsidR="00661917">
        <w:rPr>
          <w:rFonts w:ascii="Times New Roman" w:hAnsi="Times New Roman" w:cs="Times New Roman"/>
          <w:sz w:val="28"/>
          <w:szCs w:val="28"/>
        </w:rPr>
        <w:t>в</w:t>
      </w:r>
      <w:r w:rsidRPr="00E337A9">
        <w:rPr>
          <w:rFonts w:ascii="Times New Roman" w:hAnsi="Times New Roman" w:cs="Times New Roman"/>
          <w:sz w:val="28"/>
          <w:szCs w:val="28"/>
        </w:rPr>
        <w:t>заимодействие команд</w:t>
      </w:r>
      <w:r w:rsidR="00661917">
        <w:rPr>
          <w:rFonts w:ascii="Times New Roman" w:hAnsi="Times New Roman" w:cs="Times New Roman"/>
          <w:sz w:val="28"/>
          <w:szCs w:val="28"/>
        </w:rPr>
        <w:t>.</w:t>
      </w:r>
    </w:p>
    <w:p w:rsidR="00661917" w:rsidRDefault="00E337A9" w:rsidP="006619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 xml:space="preserve">Поделитесь результатами своих размышлений в письменном виде до </w:t>
      </w:r>
      <w:r w:rsidR="00661917">
        <w:rPr>
          <w:rFonts w:ascii="Times New Roman" w:hAnsi="Times New Roman" w:cs="Times New Roman"/>
          <w:b/>
          <w:sz w:val="28"/>
          <w:szCs w:val="28"/>
        </w:rPr>
        <w:t>… числа</w:t>
      </w:r>
      <w:r w:rsidRPr="00E337A9">
        <w:rPr>
          <w:rFonts w:ascii="Times New Roman" w:hAnsi="Times New Roman" w:cs="Times New Roman"/>
          <w:b/>
          <w:sz w:val="28"/>
          <w:szCs w:val="28"/>
        </w:rPr>
        <w:t xml:space="preserve"> опираясь на следующие вопросы: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 xml:space="preserve">Какая оценка у вас получилась? 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Какие аспекты вы выделили, какие оценки поставили по каждому из них?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sz w:val="28"/>
          <w:szCs w:val="28"/>
        </w:rPr>
        <w:t>Над чем, на ваш взгляд, стоит поработать дальше?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>И еще надо подумать вот над чем: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>Итак, чтобы двигаться дальше, вам предстоит ответить на следующие вопросы письменно:</w:t>
      </w:r>
    </w:p>
    <w:p w:rsidR="00E337A9" w:rsidRPr="00E337A9" w:rsidRDefault="00E337A9" w:rsidP="0066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>Готовы ли пары продолжать свою работу в том составе, в котором сейчас существуют</w:t>
      </w:r>
      <w:r w:rsidR="00FA6743">
        <w:rPr>
          <w:rFonts w:ascii="Times New Roman" w:hAnsi="Times New Roman" w:cs="Times New Roman"/>
          <w:b/>
          <w:sz w:val="28"/>
          <w:szCs w:val="28"/>
        </w:rPr>
        <w:t xml:space="preserve"> ваши команды</w:t>
      </w:r>
      <w:r w:rsidRPr="00E337A9">
        <w:rPr>
          <w:rFonts w:ascii="Times New Roman" w:hAnsi="Times New Roman" w:cs="Times New Roman"/>
          <w:b/>
          <w:sz w:val="28"/>
          <w:szCs w:val="28"/>
        </w:rPr>
        <w:t>?</w:t>
      </w:r>
    </w:p>
    <w:p w:rsidR="00E337A9" w:rsidRPr="00E337A9" w:rsidRDefault="00E337A9" w:rsidP="0066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t xml:space="preserve">Готовы ли </w:t>
      </w:r>
      <w:r w:rsidR="00661917">
        <w:rPr>
          <w:rFonts w:ascii="Times New Roman" w:hAnsi="Times New Roman" w:cs="Times New Roman"/>
          <w:b/>
          <w:sz w:val="28"/>
          <w:szCs w:val="28"/>
        </w:rPr>
        <w:t>наставники</w:t>
      </w:r>
      <w:r w:rsidRPr="00E337A9">
        <w:rPr>
          <w:rFonts w:ascii="Times New Roman" w:hAnsi="Times New Roman" w:cs="Times New Roman"/>
          <w:b/>
          <w:sz w:val="28"/>
          <w:szCs w:val="28"/>
        </w:rPr>
        <w:t xml:space="preserve"> осуществлять свои обязанности эффективно? </w:t>
      </w:r>
    </w:p>
    <w:p w:rsidR="00E337A9" w:rsidRPr="00E337A9" w:rsidRDefault="00E337A9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A9">
        <w:rPr>
          <w:rFonts w:ascii="Times New Roman" w:hAnsi="Times New Roman" w:cs="Times New Roman"/>
          <w:b/>
          <w:sz w:val="28"/>
          <w:szCs w:val="28"/>
        </w:rPr>
        <w:lastRenderedPageBreak/>
        <w:t>Подумайте, не спеша, какие вам вопросы нужно задать учителям, чтобы выяснить ответы на эти вопросы. Может быть, есть какие-то внешние признаки? </w:t>
      </w:r>
      <w:r w:rsidR="00661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7A9">
        <w:rPr>
          <w:rFonts w:ascii="Times New Roman" w:hAnsi="Times New Roman" w:cs="Times New Roman"/>
          <w:b/>
          <w:sz w:val="28"/>
          <w:szCs w:val="28"/>
        </w:rPr>
        <w:t xml:space="preserve">Если вы ответили "нет" на один или оба вопроса, давайте подумаем вместе над стратегией изменений. </w:t>
      </w:r>
    </w:p>
    <w:p w:rsidR="00E337A9" w:rsidRPr="00E337A9" w:rsidRDefault="00E337A9" w:rsidP="00E337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00B1" w:rsidRDefault="004700B1" w:rsidP="004700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План наблюдений.</w:t>
      </w:r>
    </w:p>
    <w:p w:rsidR="006417D0" w:rsidRDefault="00AF4E97" w:rsidP="006619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61917" w:rsidRPr="00661917">
        <w:rPr>
          <w:rFonts w:ascii="Times New Roman" w:hAnsi="Times New Roman" w:cs="Times New Roman"/>
          <w:b/>
          <w:i/>
          <w:sz w:val="28"/>
          <w:szCs w:val="28"/>
        </w:rPr>
        <w:t>Активность учеников на уроке</w:t>
      </w:r>
    </w:p>
    <w:p w:rsidR="00661917" w:rsidRPr="00661917" w:rsidRDefault="006417D0" w:rsidP="006619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661917" w:rsidRPr="0066191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Чтобы научиться чему-то, нужно постоянно практиковаться в этом. Полагаю, с этим сложно спорить. Например, чтобы научиться думать самостоятельно, делиться своими размышлениями, рассуждать своими словами на сложные абстрактные темы, уверенно говорить на иностранном языке, ученикам нужно время на уроке, чтобы потренироваться и проявить себя.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Распространенная проблема школьных уроков в том, что часто большая часть класса оказывается в пассивном состоянии (слушает — или делает вид, что слушает — объяснения учителя или ответы одноклассников). Особенно остро это ощущается в больших классах или на тех дисциплинах, где преимущественно происходит работа с текстами (история, биология, обществознание и т. п.).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Возможные решения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Сейчас в практике обучения собрано много методических материалов, как сделать урок более интерактивным, повысить вовлеченность в него учащихся. Я бы предложила одно золотое правило.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Помните, для каждого этапа урока есть виды деятельности, которые позволяют вовлекать в работу всех учеников в классе.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Например, опрос домашнего задания не обязательно предполагает участие 2−3-х человек, которые рассказывают часть параграфа. Один из приемов — щадящий опрос. Ученики разбиваются на две группы (1-й и 2-й вариант). Учитель задает один вопрос, и ученики из первой группы выслушивают ответы своих товарищей из второй группы и просто ставят + или -. Затем группы меняются ролями: представители второй группы выслушивают ответы учащихся из первой группы. Учитель может задать 5 или 10 вопросов в каждой группе, из которых путем простого сложения и получится итоговая оценка. Если учителю необходимо поставить отметки, он может проверить несколько случайных человек, заодно это позволит разъяснить, что было правильно и что нет.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Объяснение нового материала — это тоже необязательно монополия учителя. Например, при работе по принципу перевернутого урока ученики сами проходят новую тему и на уроке уже обсуждают материал в парах или группах. Если вы не готовы к таким существенным переворотам, то у А. Гина можно найти несколько способов повысить интерес учеников к объясняемому материалу.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Поставить привлекательную для учеников цель (например, выучить конструкцию «я бы хотел (-а)» на английском языке, чтобы в конце урока разыграть сценки поведения в магазине).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Загадать загадку (объяснение нового материала позволит найти отгадку).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Намеренно допускать ошибки (учитель перед объяснением новой темы говорит, что будет допускать ошибки. И те, кто найдут несоответствия, будут вознаграждены).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Неполное объяснение темы (учитель намеренно не полностью объясняет новый материал. Задача учеников — найти и сформулировать вопросы, которые раскроют тему целиком).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Кроме того, есть большое количество методик работы с большими классами, вот лишь некоторые из них.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Техника «Подумай — Обсуди в паре — Поделись». Учитель задает вопрос всему классу. Сначала дается не менее 30 секунд, чтобы подумать самостоятельно. Затем несколько минут, чтобы обсудить ответ в паре. После этого пара рассказывает о своем решении в группе или всему классу.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Вопрокуссия. Это составное слово, которое соединяет в себе «вопрос» и «дискуссия». Учитель записывает на доске какой-то вопрос или утверждение по теме урока. Ученики ставят вопросы к высказыванию педагога. При этом есть несколько обязательных правил: нельзя употреблять утвердительных выражений, только вопросы; нельзя использовать утверждения, замаскированные под вопрос (например, жизнь в малом городе лучше, чем в большом, не так ли?); нельзя осуждающе относиться к вопросам других; высказываться одному можно лишь через какое-то количество ответов других (например, не чаще, чем 1 раз за пять высказываний). Больше похожих примеров будет приведено в разделе «Групповая работа».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Самое «мутное». Учитель просит всех детей на листочке бумаги за 1−2 минуты ответить на вопрос: «Что на уроке (в новой теме, в фильме, тексте, параграфе) было самым мутным (непонятным, неясным)?». Затем эти затруднения можно обсудить в группах: например, одноклассники могут объяснить непонятные аспект тому, кто спрашивал. Если группа не находит ответы на вопросы, то они обсуждаются с учителем.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Какой бы метод не использовался, важны два основных принципа: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активность максимального количества детей на уроке;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вовлеченность учеников в деятельность.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Объекты для наблюдения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соотношение активности учителя и учеников на уроке;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активность разных групп (слабых, средник, сильных) учеников;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вовлеченность учеников в ход урока;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•</w:t>
      </w:r>
      <w:r w:rsidRPr="00661917">
        <w:rPr>
          <w:rFonts w:ascii="Times New Roman" w:hAnsi="Times New Roman" w:cs="Times New Roman"/>
          <w:sz w:val="28"/>
          <w:szCs w:val="28"/>
        </w:rPr>
        <w:tab/>
        <w:t>виды активности на уроке, способствующие высокому охвату и вовлеченности учеников.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Листы для наблюдения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lastRenderedPageBreak/>
        <w:t>Здесь мне кажется самым удобным использовать временную шкалу урока. То есть на листе А4 в колонке слева обозначаются, как на градуснике, минуты урока. Наблюдающий заштриховывает то время, которое отводилось на каждый тип активности и отмечает, кто был задействован и делает примечания.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ab/>
        <w:t>Задание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ab/>
        <w:t>Таблица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ab/>
        <w:t>Протокол анализа урока</w:t>
      </w:r>
    </w:p>
    <w:p w:rsid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>Если в течение наблюдения присутствующий отмечает, что при каком-то типе работы все дети были вовлечены и увлечены, это значит, что такая активность может пополнить педагогическую копилку отдельного педагога или всей школы.</w:t>
      </w:r>
    </w:p>
    <w:p w:rsid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6191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для наблюдающего </w:t>
      </w:r>
      <w:r w:rsidRPr="00661917">
        <w:rPr>
          <w:rFonts w:ascii="Times New Roman" w:hAnsi="Times New Roman" w:cs="Times New Roman"/>
          <w:b/>
          <w:i/>
          <w:color w:val="C00000"/>
          <w:sz w:val="28"/>
          <w:szCs w:val="28"/>
        </w:rPr>
        <w:t>Активность учеников на уроке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 уроком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1. Распечатайте таблицу для наблюдения за уроком.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2. Возьмите с собой на урок часы или телефон, показывающие секунды.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уроке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3. Когда учитель начинает новый тип деятельности, фиксируйте с помощью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секундомера продолжительности этого рода занятий. Кратко обозначайте, что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именно делает учитель.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4. В другой колонке таблицы подробно описывайте, что делают дети и также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помечайте, насколько класс активно вовлечен в ход урока.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внимание, что под активностью мы понимаем не просто слушание или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думанье, а непосредственно действия (ответы на вопросы, выполнение задания,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группах и пр.).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 урока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5. Посчитайте продолжительность каждого вида деятельности и заполните</w:t>
      </w: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917">
        <w:rPr>
          <w:rFonts w:ascii="Times New Roman" w:hAnsi="Times New Roman" w:cs="Times New Roman"/>
          <w:color w:val="000000" w:themeColor="text1"/>
          <w:sz w:val="28"/>
          <w:szCs w:val="28"/>
        </w:rPr>
        <w:t>протолок урока.</w:t>
      </w:r>
    </w:p>
    <w:p w:rsid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для заполнения наблюдающими</w:t>
      </w:r>
    </w:p>
    <w:tbl>
      <w:tblPr>
        <w:tblStyle w:val="a4"/>
        <w:tblW w:w="0" w:type="auto"/>
        <w:tblLook w:val="04A0"/>
      </w:tblPr>
      <w:tblGrid>
        <w:gridCol w:w="459"/>
        <w:gridCol w:w="1942"/>
        <w:gridCol w:w="1946"/>
        <w:gridCol w:w="1958"/>
        <w:gridCol w:w="1777"/>
        <w:gridCol w:w="1489"/>
      </w:tblGrid>
      <w:tr w:rsidR="00AF4E97" w:rsidTr="00661917">
        <w:tc>
          <w:tcPr>
            <w:tcW w:w="1557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деятельности на уроке</w:t>
            </w:r>
          </w:p>
        </w:tc>
        <w:tc>
          <w:tcPr>
            <w:tcW w:w="1557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активности</w:t>
            </w:r>
          </w:p>
        </w:tc>
        <w:tc>
          <w:tcPr>
            <w:tcW w:w="1558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 учитель</w:t>
            </w:r>
          </w:p>
        </w:tc>
        <w:tc>
          <w:tcPr>
            <w:tcW w:w="1558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учеников вовлечено в работу</w:t>
            </w:r>
          </w:p>
        </w:tc>
        <w:tc>
          <w:tcPr>
            <w:tcW w:w="1558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примечаия</w:t>
            </w:r>
          </w:p>
        </w:tc>
      </w:tr>
      <w:tr w:rsidR="00AF4E97" w:rsidTr="00661917">
        <w:tc>
          <w:tcPr>
            <w:tcW w:w="1557" w:type="dxa"/>
          </w:tcPr>
          <w:p w:rsidR="00661917" w:rsidRDefault="00661917" w:rsidP="00661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Например, это приветствие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учителя, объяснение домашнего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 xml:space="preserve">задания, объяснение </w:t>
            </w:r>
            <w:r w:rsidRPr="0066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темы, самостоятельная работа…</w:t>
            </w:r>
          </w:p>
        </w:tc>
        <w:tc>
          <w:tcPr>
            <w:tcW w:w="1557" w:type="dxa"/>
          </w:tcPr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Отметьте время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начала и конца этого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типа деятельности.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Посчитайте общее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время, которое занял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этот вид работы</w:t>
            </w:r>
          </w:p>
        </w:tc>
        <w:tc>
          <w:tcPr>
            <w:tcW w:w="1558" w:type="dxa"/>
          </w:tcPr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Опишите, что делает учитель, в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какой форме он(а) взаимодействует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с учениками</w:t>
            </w:r>
          </w:p>
        </w:tc>
        <w:tc>
          <w:tcPr>
            <w:tcW w:w="1558" w:type="dxa"/>
          </w:tcPr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Под словом «активно» мы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>подразумеваем деятельность. Если</w:t>
            </w:r>
          </w:p>
          <w:p w:rsidR="00661917" w:rsidRPr="00661917" w:rsidRDefault="00661917" w:rsidP="0066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Pr="0066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слушают педагога, то</w:t>
            </w:r>
          </w:p>
          <w:p w:rsidR="00661917" w:rsidRPr="00661917" w:rsidRDefault="00661917" w:rsidP="00AF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AF4E97">
              <w:rPr>
                <w:rFonts w:ascii="Times New Roman" w:hAnsi="Times New Roman" w:cs="Times New Roman"/>
                <w:sz w:val="28"/>
                <w:szCs w:val="28"/>
              </w:rPr>
              <w:t>активен только учитель</w:t>
            </w:r>
          </w:p>
        </w:tc>
        <w:tc>
          <w:tcPr>
            <w:tcW w:w="1558" w:type="dxa"/>
          </w:tcPr>
          <w:p w:rsidR="00AF4E97" w:rsidRPr="00AF4E97" w:rsidRDefault="00AF4E97" w:rsidP="00AF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можно описать, что именно вы наблюдаете.</w:t>
            </w:r>
          </w:p>
          <w:p w:rsidR="00AF4E97" w:rsidRPr="00AF4E97" w:rsidRDefault="00AF4E97" w:rsidP="00AF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 задания реагируют разные группы</w:t>
            </w:r>
          </w:p>
          <w:p w:rsidR="00661917" w:rsidRPr="00661917" w:rsidRDefault="00AF4E97" w:rsidP="00AF4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E97">
              <w:rPr>
                <w:rFonts w:ascii="Times New Roman" w:hAnsi="Times New Roman" w:cs="Times New Roman"/>
                <w:sz w:val="28"/>
                <w:szCs w:val="28"/>
              </w:rPr>
              <w:t>учеников (сильные, средние, слабые)</w:t>
            </w:r>
          </w:p>
        </w:tc>
      </w:tr>
    </w:tbl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917" w:rsidRPr="00661917" w:rsidRDefault="00661917" w:rsidP="0066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917" w:rsidRDefault="00AF4E97" w:rsidP="006619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2.Время для размышлений.</w:t>
      </w:r>
    </w:p>
    <w:p w:rsidR="006417D0" w:rsidRDefault="006417D0" w:rsidP="006619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Частая ошибка начинающих учителей — задать вопрос и при малейшем промедлении ученика разу же переадресовать вопрос другому. Школьнику (без разницы, сильному или слабому) часто нужно время, чтобы собраться с мыслями и сформулировать ответ. Если учитель постоянно лишает учащегося права голоса, то это может демотивировать и снизить самооценку.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Похожая ситуация: педагог адресует вопрос классу, через 2 секунды руку поднимает один отличник, еще через пару мгновений поднимается еще пара рук. Пока ответ придет в голову более медленным ученикам, педагог теряет терпение и вызывает только сильных. В итоге на всех уроках действующие лица одни и те же.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Возможные решения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Решение довольно простое — выдержать достаточную паузу. Обычно учитель ожидает ответ в течение секунды, еще после 1,5 секунды в случае паузы реагирует на ошибку. Учителю рекомендуется подождать не менее 5−6 секунд для размышления ученика, прежде чем задавать наводящие вопросы или переадресовывать задачу. Хотя есть и другая рекомендация: если вопрос более-менее сложный, выдерживать паузу в 20−30 секунд.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Пауза нужна и для коллективных вопросов, чтобы каждый в той или иной степени мог найти свой ответ на вопрос, а не просто смириться с участью никогда не успевающего.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 то же время было бы разумно невербально (то есть без слов, жестами, кивком головы) отметить, что вы увидели мгновенно поднятые руки сильных учеников, чтобы тем не было обидно.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 xml:space="preserve">Кстати, есть один отличный педагогический прием, который предусматривает и время на размышления, и высокую включенность в урок. Он называется «20+3»: учитель задает вопрос классу и дает не менее 20 секунд на размышление; затем вызывает трех человек (лучше, чтобы это были слабый, средний, сильный ученики; необязательно, чтобы они поднимали руки) и выслушивает их ответы. В это время учитель не говорит, какой ответ был правильный и сохраняет одинаковое выражение лица. После </w:t>
      </w:r>
      <w:r w:rsidRPr="00AF4E97">
        <w:rPr>
          <w:rFonts w:ascii="Times New Roman" w:hAnsi="Times New Roman" w:cs="Times New Roman"/>
          <w:sz w:val="28"/>
          <w:szCs w:val="28"/>
        </w:rPr>
        <w:lastRenderedPageBreak/>
        <w:t>трех ответов всему классу предлагается обсудить, что было правильным ответом на вопрос.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Объекты наблюдения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длина паузы при ожидании ответа на вопрос;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длина паузы при работе с разными группами учеников;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пауза во время вопросов классу;</w:t>
      </w:r>
    </w:p>
    <w:p w:rsid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вовлеченность учеников в процесс ответов на вопрос.</w:t>
      </w:r>
    </w:p>
    <w:p w:rsid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Задание для наблюдающего</w:t>
      </w:r>
      <w:r w:rsidRPr="00AF4E97"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b/>
          <w:i/>
          <w:color w:val="C00000"/>
          <w:sz w:val="28"/>
          <w:szCs w:val="28"/>
        </w:rPr>
        <w:t>Время для размышлений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Перед уроком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1. Распечатайте схему класса.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2. Возьмите с собой на урок телефон или часы с секундомером.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На уроке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3. После каждого вопроса учителя (в тот момент, когда педагог полностью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сформулировал вопрос) включайте секундомер. Останавливайте его в тот момент,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когда ученик начинает ответ.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4. Полученное время записывайте на том месте в плане класса, где сидит ученик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(ответ записывайте в секундах (по возможности с десятыми долями), например,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1,5 сек.).</w:t>
      </w:r>
    </w:p>
    <w:p w:rsidR="00AF4E97" w:rsidRP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После урока</w:t>
      </w:r>
    </w:p>
    <w:p w:rsidR="00AF4E97" w:rsidRDefault="00AF4E97" w:rsidP="00AF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 xml:space="preserve">5. Заполните предложенный </w:t>
      </w:r>
      <w:r w:rsidRPr="00AF4E97">
        <w:rPr>
          <w:rFonts w:ascii="Times New Roman" w:hAnsi="Times New Roman" w:cs="Times New Roman"/>
          <w:b/>
          <w:sz w:val="28"/>
          <w:szCs w:val="28"/>
        </w:rPr>
        <w:t>протокол урока</w:t>
      </w:r>
      <w:r w:rsidRPr="00AF4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Количество учеников на уроке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Количество ответов на уроке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Количество отвечавших учеников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"Время для размышления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sz w:val="28"/>
          <w:szCs w:val="28"/>
        </w:rPr>
        <w:t>(сумма всех ответов) в секундах"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Среднее время на размышление на один вопрос*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Доля отвечавших учеников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Среднее кол-во ответов на одного ученика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Общее время на размышление/общее кол-во ответов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Выводы и идеи: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4E97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Близость к ученикам</w:t>
      </w:r>
    </w:p>
    <w:p w:rsidR="006417D0" w:rsidRDefault="006417D0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4E97">
        <w:rPr>
          <w:rFonts w:ascii="Times New Roman" w:hAnsi="Times New Roman" w:cs="Times New Roman"/>
          <w:sz w:val="28"/>
          <w:szCs w:val="28"/>
        </w:rPr>
        <w:t>овольно простая идея: чтобы создать атмосферу доверия и близости в классе, важна и физическая близость к учителю. Часто педагог просто сидит за своим столом, и физическое внимание достается лишь нескольким ученикам. Передвижения по классу — это важный и несложный способ создать ощущение значимости всех учеников, а не только тех, кто сидит за первыми партами.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Кроме того, более слабые ученики имеют склонность занимать задние парты. Так они оказываются вовсе вне зоны внимания педагога.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Возможные решения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lastRenderedPageBreak/>
        <w:t>Считается, что учителю важно приближаться на расстояние вытянутой руки ко всем ученикам в классе в течение урока. Желательно, чтобы это были не просто какие-то передвижения. Например, во время выполнения индивидуального задания учитель может поинтересоваться у учеников, насколько им легко или сложно, задать какой-либо персональный вопрос, что-то рассказать. Более того, такое приближение учителя положительно отражается на дисциплине в классе.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Есть две технические детали, о которых нужно подумать до начала урока: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парты должны стоять так, чтобы у учителя была возможность приблизиться к каждому ученику;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ученики с низкими оценками предпочтительно должны сидеть ближе к учителю.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Объекты для наблюдения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 этом задании должны отслеживаться все перемещения учителя по классу. Опционально можно отмечать обращения учителя к ученикам.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Листы для наблюдения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 качестве листа для наблюдения используется схема класса. В самом простом варианте наблюдатель лишь фиксирует перемещения учителя по кабинету. В целом такого рисунка должно хватить для выводов.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Дополнительно возможны следующие примечания на листе.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Обращение к ученику фиксируется стрелкой от учителя к ученику, на ней можно подписать причину и тип коммуникации (ответ на вопрос ученика, предложение помощи, дисциплинарное замечание).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•</w:t>
      </w:r>
      <w:r w:rsidRPr="00AF4E97">
        <w:rPr>
          <w:rFonts w:ascii="Times New Roman" w:hAnsi="Times New Roman" w:cs="Times New Roman"/>
          <w:sz w:val="28"/>
          <w:szCs w:val="28"/>
        </w:rPr>
        <w:tab/>
        <w:t>Если учитель стоит в каком-то месте больше одной минуты, можно обозначить эту часть класса небольшой точкой. Если учитель больше 5 минут находится на одном месте, это можно выделить жирной точкой.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наблюдающего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Перед уроком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1. Распечатайте схему класса (обратите внимание, чтобы на подготовленной вами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схеме были достаточно большие промежутки между партами, чтобы можно было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легко вносить примечания).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t>На уроке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2. Все перемещения учителя обозначайте линиями на схеме класса.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3. Если учитель стоит или сидит в каком-то месте больше одной минуты, можно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обозначить эту часть класса небольшой точкой. Если учитель больше 3-5 минут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находится на одном месте, это место выделите жирной точкой или крестиком.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4. (Дополнительно). Персональное обращение к ученику (или к группе учеников)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фиксируется стрелкой.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b/>
          <w:sz w:val="28"/>
          <w:szCs w:val="28"/>
        </w:rPr>
        <w:lastRenderedPageBreak/>
        <w:t>После урока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 xml:space="preserve">5. Заполните предложенный </w:t>
      </w:r>
      <w:r w:rsidRPr="00AF4E97">
        <w:rPr>
          <w:rFonts w:ascii="Times New Roman" w:hAnsi="Times New Roman" w:cs="Times New Roman"/>
          <w:b/>
          <w:sz w:val="28"/>
          <w:szCs w:val="28"/>
        </w:rPr>
        <w:t>протокол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Количество учеников на уроке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 xml:space="preserve">"Кол-во учеников, к которым </w:t>
      </w:r>
    </w:p>
    <w:p w:rsidR="00AF4E97" w:rsidRPr="00AF4E97" w:rsidRDefault="00AF4E97" w:rsidP="002A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учитель НЕ подходил на расстояние вытянутой руки"</w:t>
      </w:r>
      <w:r w:rsidR="002A0318"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sz w:val="28"/>
          <w:szCs w:val="28"/>
        </w:rPr>
        <w:t>Процент таких учеников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 xml:space="preserve">"Кол-во моментов, когда учитель </w:t>
      </w:r>
      <w:r w:rsidR="002A0318"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sz w:val="28"/>
          <w:szCs w:val="28"/>
        </w:rPr>
        <w:t>больше 3-5 минут был на одном месте"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Что чаще всего делал учитель, находясь на одном месте?</w:t>
      </w:r>
    </w:p>
    <w:p w:rsidR="00AF4E97" w:rsidRP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Дополнительно</w:t>
      </w:r>
      <w:r w:rsidR="002A0318">
        <w:rPr>
          <w:rFonts w:ascii="Times New Roman" w:hAnsi="Times New Roman" w:cs="Times New Roman"/>
          <w:sz w:val="28"/>
          <w:szCs w:val="28"/>
        </w:rPr>
        <w:t xml:space="preserve">: </w:t>
      </w:r>
      <w:r w:rsidRPr="00AF4E97">
        <w:rPr>
          <w:rFonts w:ascii="Times New Roman" w:hAnsi="Times New Roman" w:cs="Times New Roman"/>
          <w:sz w:val="28"/>
          <w:szCs w:val="28"/>
        </w:rPr>
        <w:t xml:space="preserve">"Кол-во учеников, к которым </w:t>
      </w:r>
      <w:r w:rsidR="002A0318"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sz w:val="28"/>
          <w:szCs w:val="28"/>
        </w:rPr>
        <w:t>учитель НЕ обращался на уроке"</w:t>
      </w:r>
      <w:r w:rsidR="002A0318">
        <w:rPr>
          <w:rFonts w:ascii="Times New Roman" w:hAnsi="Times New Roman" w:cs="Times New Roman"/>
          <w:sz w:val="28"/>
          <w:szCs w:val="28"/>
        </w:rPr>
        <w:t xml:space="preserve"> </w:t>
      </w:r>
      <w:r w:rsidRPr="00AF4E97">
        <w:rPr>
          <w:rFonts w:ascii="Times New Roman" w:hAnsi="Times New Roman" w:cs="Times New Roman"/>
          <w:sz w:val="28"/>
          <w:szCs w:val="28"/>
        </w:rPr>
        <w:t>Процент таких учеников</w:t>
      </w:r>
    </w:p>
    <w:p w:rsidR="00AF4E97" w:rsidRDefault="00AF4E97" w:rsidP="00AF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97">
        <w:rPr>
          <w:rFonts w:ascii="Times New Roman" w:hAnsi="Times New Roman" w:cs="Times New Roman"/>
          <w:sz w:val="28"/>
          <w:szCs w:val="28"/>
        </w:rPr>
        <w:t>Выводы и идеи:</w:t>
      </w:r>
    </w:p>
    <w:p w:rsidR="006417D0" w:rsidRDefault="006417D0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17D0" w:rsidRDefault="006417D0" w:rsidP="00AF4E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4.Время на установление дисциплины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7D0">
        <w:rPr>
          <w:rFonts w:ascii="Times New Roman" w:hAnsi="Times New Roman" w:cs="Times New Roman"/>
          <w:b/>
          <w:i/>
          <w:sz w:val="28"/>
          <w:szCs w:val="28"/>
        </w:rPr>
        <w:tab/>
        <w:t>Проблема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Ученики входят в класс, долго усаживаются, потом долго не могу понять задание, переговариваются между собой, затем кто-то начинает отвлекать всех остальных… В итоге учитель старается наладить рабочий настрой — и время урока утекает как вода сквозь пальцы. При этом мастерство учителя во многом заключается в том, чтобы максимально качественно использовать время урока.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Возможные решения проблемы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Важно проанализировать, когда учитель теряет контроль над происходящим в классе. Когда приходится успокаивать учеников? Как учитель это делает? Сколько времени на это уходит? Как ученики реагируют на замечания учителя?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Вероятно, нет универсальных принципов установления рабочей атмосферы в классе, так как это очень ситуационная задача. Важно, скорее, показать проблемные точки учителя. Стоит отметить, что в школах довольно существенно различается понимание дисциплины. Где-то дисциплина понимается довольно однозначно, как абсолютный порядок: все сидят ровно, не отвлекаются, смотрят на учителя. В других школах приемлема некоторая степень беспорядка: можно перемещаться по классу, переговариваться между собой, отвлекаться, если это соответствует задаче урока. А как в вашей школе? Важно следить именно за ситуациями, когда нарушается рабочая атмосфера, то есть учитель теряет контроль над происходящим и вынужден его восстанавливать.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 случае решения этой проблемы обязательных параметров наблюдения два: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ситуация нарушения рабочего настроения;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время на восстановления дисциплины.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Дополнительно представляют интерес и такие вопросы: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как учитель справляется с ситуацией?</w:t>
      </w:r>
    </w:p>
    <w:p w:rsid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как ученики реагируют на действия педагог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7D0">
        <w:rPr>
          <w:rFonts w:ascii="Times New Roman" w:hAnsi="Times New Roman" w:cs="Times New Roman"/>
          <w:b/>
          <w:i/>
          <w:sz w:val="28"/>
          <w:szCs w:val="28"/>
        </w:rPr>
        <w:t>Задание для наблюдающего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D0">
        <w:rPr>
          <w:rFonts w:ascii="Times New Roman" w:hAnsi="Times New Roman" w:cs="Times New Roman"/>
          <w:b/>
          <w:sz w:val="28"/>
          <w:szCs w:val="28"/>
        </w:rPr>
        <w:t>Перед уроком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lastRenderedPageBreak/>
        <w:t>1. Распечатайте лист для наблюдения (время на дисциплину).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2. Возьмите с собой на урок часы или телефон с секундомером.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0">
        <w:rPr>
          <w:rFonts w:ascii="Times New Roman" w:hAnsi="Times New Roman" w:cs="Times New Roman"/>
          <w:b/>
          <w:sz w:val="28"/>
          <w:szCs w:val="28"/>
        </w:rPr>
        <w:t>На уроке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3. Когда, на ваш взгляд, ученик или группа учеников начинают вести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D0">
        <w:rPr>
          <w:rFonts w:ascii="Times New Roman" w:hAnsi="Times New Roman" w:cs="Times New Roman"/>
          <w:sz w:val="28"/>
          <w:szCs w:val="28"/>
        </w:rPr>
        <w:t>деструктивно (например, шумят, не выполняют задания учителя, мешают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D0">
        <w:rPr>
          <w:rFonts w:ascii="Times New Roman" w:hAnsi="Times New Roman" w:cs="Times New Roman"/>
          <w:sz w:val="28"/>
          <w:szCs w:val="28"/>
        </w:rPr>
        <w:t>и пр.), отмечайте тип нарушения в листе для наблюдения.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4. Когда учитель начинает предпринимать какие-либо действия по наведению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D0" w:rsidRPr="006417D0" w:rsidRDefault="006417D0" w:rsidP="0064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порядка, включайте секундомер и замеряйте то время, которое ушло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D0">
        <w:rPr>
          <w:rFonts w:ascii="Times New Roman" w:hAnsi="Times New Roman" w:cs="Times New Roman"/>
          <w:sz w:val="28"/>
          <w:szCs w:val="28"/>
        </w:rPr>
        <w:t>установление дисциплины.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5. Если учитель никак не реагирует на нарушение дисциплины, это тоже отмечайте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D0">
        <w:rPr>
          <w:rFonts w:ascii="Times New Roman" w:hAnsi="Times New Roman" w:cs="Times New Roman"/>
          <w:sz w:val="28"/>
          <w:szCs w:val="28"/>
        </w:rPr>
        <w:t>в таблице.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D0">
        <w:rPr>
          <w:rFonts w:ascii="Times New Roman" w:hAnsi="Times New Roman" w:cs="Times New Roman"/>
          <w:b/>
          <w:sz w:val="28"/>
          <w:szCs w:val="28"/>
        </w:rPr>
        <w:t>После урока</w:t>
      </w:r>
    </w:p>
    <w:p w:rsidR="00AF4E97" w:rsidRDefault="006417D0" w:rsidP="00641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 xml:space="preserve">6. Заполните предложенный </w:t>
      </w:r>
      <w:r w:rsidRPr="006417D0">
        <w:rPr>
          <w:rFonts w:ascii="Times New Roman" w:hAnsi="Times New Roman" w:cs="Times New Roman"/>
          <w:b/>
          <w:i/>
          <w:sz w:val="28"/>
          <w:szCs w:val="28"/>
        </w:rPr>
        <w:t>протокол урока</w:t>
      </w:r>
    </w:p>
    <w:tbl>
      <w:tblPr>
        <w:tblStyle w:val="a4"/>
        <w:tblW w:w="0" w:type="auto"/>
        <w:tblLook w:val="04A0"/>
      </w:tblPr>
      <w:tblGrid>
        <w:gridCol w:w="533"/>
        <w:gridCol w:w="1772"/>
        <w:gridCol w:w="1998"/>
        <w:gridCol w:w="1837"/>
        <w:gridCol w:w="1299"/>
        <w:gridCol w:w="2132"/>
      </w:tblGrid>
      <w:tr w:rsidR="006417D0" w:rsidTr="006417D0">
        <w:tc>
          <w:tcPr>
            <w:tcW w:w="1557" w:type="dxa"/>
          </w:tcPr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происходило на уроке? Как нарушалась дисциплина?</w:t>
            </w:r>
          </w:p>
        </w:tc>
        <w:tc>
          <w:tcPr>
            <w:tcW w:w="1557" w:type="dxa"/>
          </w:tcPr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Кто был вовлечен?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Вы можете вписать один из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предложенных вариантов: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А. 1-2 ученика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Б. Небольшая группа (3-5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учеников)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В. Около половины класса</w:t>
            </w:r>
          </w:p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Г. Большинство в классе</w:t>
            </w:r>
          </w:p>
        </w:tc>
        <w:tc>
          <w:tcPr>
            <w:tcW w:w="1558" w:type="dxa"/>
          </w:tcPr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Сколько времени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ушло на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порядка?</w:t>
            </w:r>
          </w:p>
        </w:tc>
        <w:tc>
          <w:tcPr>
            <w:tcW w:w="1558" w:type="dxa"/>
          </w:tcPr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 учитель?</w:t>
            </w:r>
          </w:p>
        </w:tc>
        <w:tc>
          <w:tcPr>
            <w:tcW w:w="1558" w:type="dxa"/>
          </w:tcPr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Каков итог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вмешательства?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Вы можете вписать один из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предложенных вариантов: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+ - проблема полностью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решена</w:t>
            </w:r>
          </w:p>
          <w:p w:rsidR="006417D0" w:rsidRP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± - проблема решена частично</w:t>
            </w:r>
          </w:p>
          <w:p w:rsidR="006417D0" w:rsidRDefault="006417D0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D0">
              <w:rPr>
                <w:rFonts w:ascii="Times New Roman" w:hAnsi="Times New Roman" w:cs="Times New Roman"/>
                <w:sz w:val="28"/>
                <w:szCs w:val="28"/>
              </w:rPr>
              <w:t>- - проблема сохранилась</w:t>
            </w:r>
          </w:p>
        </w:tc>
      </w:tr>
    </w:tbl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Типы вопросов.</w:t>
      </w:r>
    </w:p>
    <w:p w:rsid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Проблема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ab/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Практически все учителя говорят, что их цель — научить учеников самостоятельно думать. К сожалению, в реальных ситуациях многие педагоги крайне мало для этого делают: в итоге научить думать часто остается лишь пафосным лозунгом.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 то же время, это высший учительский пилотаж — стимулировать мышление ребенка и задавать ему действительно сложные вопросы. Было бы ошибкой считать, что на сложные вопросы могут отвечать только лучшие ученики. Просто для каждого свой уровень сложности.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Возможные решения проблемы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Существует несколько классификаций типов вопросов.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Для начинающих педагогов мы рекомендуем использовать простое разделение вопросов на продуктивные и непродуктивные.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Желательно пробовать фиксировать все продуктивные вопросы, которые учитель задал на уроке. К сожалению, многие учителя считают, что если ответ длинный, значит, вопрос был продуктивный, если короткий, то репродуктивный.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Продуктивные вопросы задаются в другой стилистике, например: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Вопросы на анализ: в чем причины? каковы последствия? что послужило толчком к событиям?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Вопросы на обобщение: каковы итоги? какой вывод можно сделать? какова общая оценка?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Проектные вопросы: что можно было бы сделать? каковы пути выхода?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Вопросы на прогнозирование: как вы думаете, что будет, если…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Вопросы на выделение сущности: что составляет основу? в чем смысл ситуации? какова главная идея (мысль)?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Вопросы на обоснование позиции, идеи: почему вы считаете, что… чем вы можете доказать?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Репродуктивные вопросы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Репродуктивные вопросы начинаются со слов: Кто? Что? Как? Где? Куда? Наблюдатель записывает (или просто считает) количество продуктивных и репродуктивных вопросов и их соотношение.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Такой вариант описан в версии 1 протоколов для наблюдения.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Для более продвинутых учителей, возможно, больше подойдет «таксономия Блума» — это что-то вроде пирамиды вопросов по нарастанию их сложности: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Знание (Назови столицу Мадагаскара. К какому семейству относятся леопарды?)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Вопросы такого типа апеллируют к памяти ребенка. Их можно распознать по таким словам: назови, вспомни, перечисли, кто, когда, где, сколько и под.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Понимание (Какова основная идея этого рассказа? Как бы ты проиллюстрировал процесс фотосинтеза?)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 таких заданиях ученику нужно использовать известные ему факты, сгруппировать их, объяснить иначе. Индикаторами вопросов на понимание являются слова: опиши, перескажи своими словами, объясни, сравни.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Применение (Как использовать широту и долготу, чтобы определить расположение Гренландии?)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Здесь учитель просит ученика применить имеющиеся знания в новой ситуации, используя слова-индикаторы: примени, используй, покажи на практике, чтобы ты сделал и т. д.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Анализ (Каковы причины гражданской войны 1917 года?)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 xml:space="preserve">Аналитические вопросы ставят перед учеником задачу разбить целое на отдельные части. Анализ предполагает поиск причин, мотивов, построение </w:t>
      </w:r>
      <w:r w:rsidRPr="006417D0">
        <w:rPr>
          <w:rFonts w:ascii="Times New Roman" w:hAnsi="Times New Roman" w:cs="Times New Roman"/>
          <w:sz w:val="28"/>
          <w:szCs w:val="28"/>
        </w:rPr>
        <w:lastRenderedPageBreak/>
        <w:t>аргументации. Примеры слов в вопросах: почему, проанализируй, разграничь, назови факторы, причины, сделай выводы…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Синтез (Как бы изменилась жизнь, если бы мы могли дышать под водой? Как можно создать ветряную мельницу, используя предложенные детали?)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Вопросы на синтез относятся к сфере творчества ребенка, они побуждают мыслить нестандартно. При этом ученикам нужно решать проблемы и предлагать решения. Индикаторами в этом случае являются слова: создай, сформулируй, построй, сконструируй, спланируй.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 xml:space="preserve">Оценка (Какая история тебе понравилась больше всего? Как бы ты </w:t>
      </w:r>
      <w:r w:rsidR="00FA6743">
        <w:rPr>
          <w:rFonts w:ascii="Times New Roman" w:hAnsi="Times New Roman" w:cs="Times New Roman"/>
          <w:sz w:val="28"/>
          <w:szCs w:val="28"/>
        </w:rPr>
        <w:t xml:space="preserve"> о</w:t>
      </w:r>
      <w:r w:rsidRPr="006417D0">
        <w:rPr>
          <w:rFonts w:ascii="Times New Roman" w:hAnsi="Times New Roman" w:cs="Times New Roman"/>
          <w:sz w:val="28"/>
          <w:szCs w:val="28"/>
        </w:rPr>
        <w:t>ценил свою работу на данном этапе?)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Оценка задействует навык ученика рассуждать о чем-либо. При этом важно учитывать, что для адекватной оценки важны навыки аргументации, решения проблем. Оценочные вопросы обычно содержат слова типа: оцени, каков лучший …, составь рейтинг, реши, сделай выводы и пр.</w:t>
      </w:r>
    </w:p>
    <w:p w:rsidR="006417D0" w:rsidRPr="006417D0" w:rsidRDefault="006417D0" w:rsidP="00FA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Если вы выбрали такую модель наблюдения, то воспользуйтесь версией  протокола.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D0">
        <w:rPr>
          <w:rFonts w:ascii="Times New Roman" w:hAnsi="Times New Roman" w:cs="Times New Roman"/>
          <w:b/>
          <w:sz w:val="28"/>
          <w:szCs w:val="28"/>
        </w:rPr>
        <w:t>Объекты наблюдения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В этом задании важно проследить:</w:t>
      </w:r>
    </w:p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как учитель задействует навыки мышления всех учеников;</w:t>
      </w:r>
    </w:p>
    <w:p w:rsid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D0">
        <w:rPr>
          <w:rFonts w:ascii="Times New Roman" w:hAnsi="Times New Roman" w:cs="Times New Roman"/>
          <w:sz w:val="28"/>
          <w:szCs w:val="28"/>
        </w:rPr>
        <w:t>•</w:t>
      </w:r>
      <w:r w:rsidRPr="006417D0">
        <w:rPr>
          <w:rFonts w:ascii="Times New Roman" w:hAnsi="Times New Roman" w:cs="Times New Roman"/>
          <w:sz w:val="28"/>
          <w:szCs w:val="28"/>
        </w:rPr>
        <w:tab/>
        <w:t>создаются ли ситуации успеха?</w:t>
      </w:r>
    </w:p>
    <w:tbl>
      <w:tblPr>
        <w:tblStyle w:val="a4"/>
        <w:tblW w:w="9351" w:type="dxa"/>
        <w:tblLook w:val="04A0"/>
      </w:tblPr>
      <w:tblGrid>
        <w:gridCol w:w="1183"/>
        <w:gridCol w:w="3601"/>
        <w:gridCol w:w="2164"/>
        <w:gridCol w:w="2403"/>
      </w:tblGrid>
      <w:tr w:rsidR="00FA6743" w:rsidTr="00FA6743">
        <w:tc>
          <w:tcPr>
            <w:tcW w:w="1557" w:type="dxa"/>
          </w:tcPr>
          <w:p w:rsidR="00FA6743" w:rsidRPr="00A0211B" w:rsidRDefault="00FA6743" w:rsidP="00641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FA6743" w:rsidRPr="00A0211B" w:rsidRDefault="00FA6743" w:rsidP="00641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1B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вопроса</w:t>
            </w:r>
          </w:p>
        </w:tc>
        <w:tc>
          <w:tcPr>
            <w:tcW w:w="1843" w:type="dxa"/>
          </w:tcPr>
          <w:p w:rsidR="00FA6743" w:rsidRPr="00A0211B" w:rsidRDefault="00FA6743" w:rsidP="00641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1B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Продуктивный</w:t>
            </w:r>
          </w:p>
        </w:tc>
        <w:tc>
          <w:tcPr>
            <w:tcW w:w="1559" w:type="dxa"/>
          </w:tcPr>
          <w:p w:rsidR="00FA6743" w:rsidRPr="00A0211B" w:rsidRDefault="00FA6743" w:rsidP="00641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1B"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Репродуктивный</w:t>
            </w:r>
          </w:p>
        </w:tc>
      </w:tr>
      <w:tr w:rsidR="00FA6743" w:rsidTr="00FA6743">
        <w:tc>
          <w:tcPr>
            <w:tcW w:w="1557" w:type="dxa"/>
          </w:tcPr>
          <w:p w:rsidR="00FA6743" w:rsidRDefault="00FA6743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FA6743" w:rsidRDefault="00FA6743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6743" w:rsidRDefault="00FA6743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743" w:rsidRDefault="00FA6743" w:rsidP="0064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D0" w:rsidRPr="006417D0" w:rsidRDefault="006417D0" w:rsidP="0064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17D0" w:rsidRPr="006417D0" w:rsidSect="00C60F00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A2" w:rsidRDefault="00C85BA2" w:rsidP="00C60F00">
      <w:pPr>
        <w:spacing w:after="0" w:line="240" w:lineRule="auto"/>
      </w:pPr>
      <w:r>
        <w:separator/>
      </w:r>
    </w:p>
  </w:endnote>
  <w:endnote w:type="continuationSeparator" w:id="1">
    <w:p w:rsidR="00C85BA2" w:rsidRDefault="00C85BA2" w:rsidP="00C6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A2" w:rsidRDefault="00C85BA2" w:rsidP="00C60F00">
      <w:pPr>
        <w:spacing w:after="0" w:line="240" w:lineRule="auto"/>
      </w:pPr>
      <w:r>
        <w:separator/>
      </w:r>
    </w:p>
  </w:footnote>
  <w:footnote w:type="continuationSeparator" w:id="1">
    <w:p w:rsidR="00C85BA2" w:rsidRDefault="00C85BA2" w:rsidP="00C6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735"/>
      <w:docPartObj>
        <w:docPartGallery w:val="Page Numbers (Top of Page)"/>
        <w:docPartUnique/>
      </w:docPartObj>
    </w:sdtPr>
    <w:sdtContent>
      <w:p w:rsidR="00C60F00" w:rsidRDefault="00F337FD">
        <w:pPr>
          <w:pStyle w:val="a5"/>
          <w:jc w:val="right"/>
        </w:pPr>
        <w:fldSimple w:instr=" PAGE   \* MERGEFORMAT ">
          <w:r w:rsidR="003E730F">
            <w:rPr>
              <w:noProof/>
            </w:rPr>
            <w:t>8</w:t>
          </w:r>
        </w:fldSimple>
      </w:p>
    </w:sdtContent>
  </w:sdt>
  <w:p w:rsidR="00C60F00" w:rsidRDefault="00C60F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A4A"/>
    <w:multiLevelType w:val="multilevel"/>
    <w:tmpl w:val="00E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51E0C"/>
    <w:multiLevelType w:val="hybridMultilevel"/>
    <w:tmpl w:val="B60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DAE"/>
    <w:rsid w:val="002A0318"/>
    <w:rsid w:val="00370E1E"/>
    <w:rsid w:val="003724BB"/>
    <w:rsid w:val="003C7FBF"/>
    <w:rsid w:val="003E730F"/>
    <w:rsid w:val="004700B1"/>
    <w:rsid w:val="006417D0"/>
    <w:rsid w:val="00661917"/>
    <w:rsid w:val="006D2C3B"/>
    <w:rsid w:val="0076042C"/>
    <w:rsid w:val="00832939"/>
    <w:rsid w:val="009036E8"/>
    <w:rsid w:val="009B1BD2"/>
    <w:rsid w:val="009C3178"/>
    <w:rsid w:val="00A0211B"/>
    <w:rsid w:val="00AF4E97"/>
    <w:rsid w:val="00B46DAE"/>
    <w:rsid w:val="00C4502A"/>
    <w:rsid w:val="00C60F00"/>
    <w:rsid w:val="00C85BA2"/>
    <w:rsid w:val="00D04A6B"/>
    <w:rsid w:val="00E03971"/>
    <w:rsid w:val="00E337A9"/>
    <w:rsid w:val="00F337FD"/>
    <w:rsid w:val="00FA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71"/>
    <w:pPr>
      <w:ind w:left="720"/>
      <w:contextualSpacing/>
    </w:pPr>
  </w:style>
  <w:style w:type="table" w:styleId="a4">
    <w:name w:val="Table Grid"/>
    <w:basedOn w:val="a1"/>
    <w:uiPriority w:val="39"/>
    <w:rsid w:val="003C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F00"/>
  </w:style>
  <w:style w:type="paragraph" w:styleId="a7">
    <w:name w:val="footer"/>
    <w:basedOn w:val="a"/>
    <w:link w:val="a8"/>
    <w:uiPriority w:val="99"/>
    <w:semiHidden/>
    <w:unhideWhenUsed/>
    <w:rsid w:val="00C6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10</cp:revision>
  <dcterms:created xsi:type="dcterms:W3CDTF">2020-12-12T15:12:00Z</dcterms:created>
  <dcterms:modified xsi:type="dcterms:W3CDTF">2022-12-22T11:14:00Z</dcterms:modified>
</cp:coreProperties>
</file>