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F6" w:rsidRPr="006E3CF6" w:rsidRDefault="006E3CF6" w:rsidP="006E3CF6">
      <w:pPr>
        <w:shd w:val="clear" w:color="auto" w:fill="F9FCFD"/>
        <w:spacing w:before="150" w:after="75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E3CF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ПРЕДНАЗНАЧЕНИЕ СВЕТОВОЗВРАЩАЮЩИХ ЭЛЕМЕНТОВ</w:t>
      </w:r>
    </w:p>
    <w:p w:rsidR="006E3CF6" w:rsidRDefault="006E3CF6" w:rsidP="006E3CF6">
      <w:pPr>
        <w:shd w:val="clear" w:color="auto" w:fill="F9FCFD"/>
        <w:spacing w:after="0" w:line="300" w:lineRule="atLeast"/>
        <w:ind w:firstLine="480"/>
        <w:jc w:val="center"/>
        <w:textAlignment w:val="baseline"/>
        <w:rPr>
          <w:rFonts w:ascii="inherit" w:eastAsia="Times New Roman" w:hAnsi="inherit" w:cs="Arial"/>
          <w:color w:val="1D1D1D"/>
          <w:sz w:val="21"/>
          <w:szCs w:val="21"/>
          <w:lang w:eastAsia="ru-RU"/>
        </w:rPr>
      </w:pPr>
    </w:p>
    <w:p w:rsidR="006E3CF6" w:rsidRPr="006E3CF6" w:rsidRDefault="006E3CF6" w:rsidP="006E3CF6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E3CF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Световозвращающие элементы (световозвращатели)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6E3CF6" w:rsidRDefault="006E3CF6" w:rsidP="006E3CF6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E3CF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6E3CF6" w:rsidRPr="006E3CF6" w:rsidRDefault="006E3CF6" w:rsidP="006E3CF6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E3CF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движении с ближним светом фар водитель автомобиля способен увидеть пешехода на дороге на расстоянии 25-50 метров. Если пешеход применяет световозвращатель,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световозвращателей увеличивается со 100 метров до 350 метров. Это даёт водителю 15-25 секунд для принятия решения.</w:t>
      </w:r>
    </w:p>
    <w:p w:rsidR="006E3CF6" w:rsidRPr="006E3CF6" w:rsidRDefault="006E3CF6" w:rsidP="006E3CF6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E3CF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6E3CF6" w:rsidRPr="006E3CF6" w:rsidRDefault="006E3CF6" w:rsidP="006E3CF6">
      <w:pPr>
        <w:shd w:val="clear" w:color="auto" w:fill="F9FCFD"/>
        <w:spacing w:after="0" w:line="30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E3CF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6E3CF6" w:rsidRPr="00BE0A70" w:rsidRDefault="00B941BF" w:rsidP="00BE0A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A70">
        <w:rPr>
          <w:rFonts w:ascii="Times New Roman" w:hAnsi="Times New Roman" w:cs="Times New Roman"/>
          <w:b/>
          <w:sz w:val="28"/>
          <w:szCs w:val="28"/>
        </w:rPr>
        <w:t xml:space="preserve">(Ссылка на раздел по световозвращающим элементам на официальном сайте Госавтоинспекции -  </w:t>
      </w:r>
      <w:hyperlink r:id="rId4" w:history="1">
        <w:r w:rsidR="00BE0A70" w:rsidRPr="00BE0A70">
          <w:rPr>
            <w:rStyle w:val="a5"/>
            <w:rFonts w:ascii="Times New Roman" w:hAnsi="Times New Roman" w:cs="Times New Roman"/>
            <w:b/>
            <w:sz w:val="28"/>
            <w:szCs w:val="28"/>
          </w:rPr>
          <w:t>www.gibdd.ru</w:t>
        </w:r>
      </w:hyperlink>
      <w:r w:rsidRPr="00BE0A70">
        <w:rPr>
          <w:rFonts w:ascii="Times New Roman" w:hAnsi="Times New Roman" w:cs="Times New Roman"/>
          <w:b/>
          <w:sz w:val="28"/>
          <w:szCs w:val="28"/>
        </w:rPr>
        <w:t>)</w:t>
      </w:r>
    </w:p>
    <w:p w:rsidR="00BE0A70" w:rsidRPr="00BE0A70" w:rsidRDefault="00BE0A70" w:rsidP="00BE0A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A70">
        <w:rPr>
          <w:rFonts w:ascii="Times New Roman" w:hAnsi="Times New Roman" w:cs="Times New Roman"/>
          <w:b/>
          <w:sz w:val="28"/>
          <w:szCs w:val="28"/>
        </w:rPr>
        <w:t>Приобрести световозвращающие элементы вы можете в Центральном Угличском Почтамте, а также в остальных городских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ОПС</w:t>
      </w:r>
      <w:r w:rsidRPr="00BE0A70">
        <w:rPr>
          <w:rFonts w:ascii="Times New Roman" w:hAnsi="Times New Roman" w:cs="Times New Roman"/>
          <w:b/>
          <w:sz w:val="28"/>
          <w:szCs w:val="28"/>
        </w:rPr>
        <w:t xml:space="preserve"> и крупных сельских ОПС УМР</w:t>
      </w:r>
    </w:p>
    <w:p w:rsidR="00BE0A70" w:rsidRPr="001E540C" w:rsidRDefault="00BE0A70" w:rsidP="001E5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57600" cy="2057400"/>
            <wp:effectExtent l="0" t="0" r="0" b="0"/>
            <wp:docPr id="2" name="Рисунок 2" descr="F:\Световозвращающие\GI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ветовозвращающие\GIB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CF6" w:rsidRPr="006E3CF6" w:rsidRDefault="006E3CF6" w:rsidP="006E3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33950" cy="8705850"/>
            <wp:effectExtent l="0" t="0" r="0" b="0"/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CF6" w:rsidRPr="006E3CF6" w:rsidSect="00E6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29F6"/>
    <w:rsid w:val="00124327"/>
    <w:rsid w:val="001E540C"/>
    <w:rsid w:val="004829F6"/>
    <w:rsid w:val="006E3CF6"/>
    <w:rsid w:val="00B941BF"/>
    <w:rsid w:val="00BE0A70"/>
    <w:rsid w:val="00E60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C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0A70"/>
    <w:rPr>
      <w:color w:val="0000FF" w:themeColor="hyperlink"/>
      <w:u w:val="single"/>
    </w:rPr>
  </w:style>
  <w:style w:type="paragraph" w:styleId="a6">
    <w:name w:val="No Spacing"/>
    <w:uiPriority w:val="1"/>
    <w:qFormat/>
    <w:rsid w:val="00BE0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C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0A70"/>
    <w:rPr>
      <w:color w:val="0000FF" w:themeColor="hyperlink"/>
      <w:u w:val="single"/>
    </w:rPr>
  </w:style>
  <w:style w:type="paragraph" w:styleId="a6">
    <w:name w:val="No Spacing"/>
    <w:uiPriority w:val="1"/>
    <w:qFormat/>
    <w:rsid w:val="00BE0A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ibdd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Сергей Александрович</cp:lastModifiedBy>
  <cp:revision>2</cp:revision>
  <dcterms:created xsi:type="dcterms:W3CDTF">2015-12-24T12:02:00Z</dcterms:created>
  <dcterms:modified xsi:type="dcterms:W3CDTF">2015-12-24T12:02:00Z</dcterms:modified>
</cp:coreProperties>
</file>