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E" w:rsidRDefault="004F63EE" w:rsidP="004F6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обществознанию для 10 класса.</w:t>
      </w:r>
    </w:p>
    <w:p w:rsidR="004F63EE" w:rsidRPr="00194B28" w:rsidRDefault="004F63EE" w:rsidP="004F6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EE" w:rsidRDefault="004F63EE" w:rsidP="004F63EE">
      <w:pPr>
        <w:spacing w:after="0" w:line="240" w:lineRule="auto"/>
        <w:jc w:val="both"/>
        <w:rPr>
          <w:sz w:val="36"/>
          <w:szCs w:val="36"/>
        </w:rPr>
      </w:pPr>
      <w:r w:rsidRPr="00F455C1">
        <w:rPr>
          <w:rFonts w:ascii="Times New Roman" w:hAnsi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B13C3">
        <w:rPr>
          <w:rFonts w:ascii="Times New Roman" w:hAnsi="Times New Roman"/>
          <w:sz w:val="24"/>
          <w:szCs w:val="24"/>
        </w:rPr>
        <w:t>итоговая работа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DCE">
        <w:rPr>
          <w:rFonts w:ascii="Times New Roman" w:hAnsi="Times New Roman" w:cs="Times New Roman"/>
          <w:sz w:val="24"/>
          <w:szCs w:val="24"/>
        </w:rPr>
        <w:t xml:space="preserve">контроля  уровня сформированности образовательных результатов учащихся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53DCE">
        <w:rPr>
          <w:rFonts w:ascii="Times New Roman" w:hAnsi="Times New Roman" w:cs="Times New Roman"/>
          <w:sz w:val="24"/>
          <w:szCs w:val="24"/>
        </w:rPr>
        <w:t xml:space="preserve"> классов по предмету «Обществознание».</w:t>
      </w:r>
      <w:r>
        <w:rPr>
          <w:sz w:val="36"/>
          <w:szCs w:val="36"/>
        </w:rPr>
        <w:t xml:space="preserve">                                   </w:t>
      </w:r>
    </w:p>
    <w:p w:rsidR="004F63EE" w:rsidRDefault="004F63EE" w:rsidP="004F63EE">
      <w:pPr>
        <w:spacing w:after="0" w:line="240" w:lineRule="auto"/>
        <w:jc w:val="both"/>
        <w:rPr>
          <w:sz w:val="36"/>
          <w:szCs w:val="36"/>
        </w:rPr>
      </w:pPr>
    </w:p>
    <w:p w:rsidR="004F63EE" w:rsidRDefault="004F63EE" w:rsidP="004F6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5C1">
        <w:rPr>
          <w:rFonts w:ascii="Times New Roman" w:hAnsi="Times New Roman"/>
          <w:b/>
          <w:sz w:val="28"/>
          <w:szCs w:val="28"/>
        </w:rPr>
        <w:t>2.Перечень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5C1">
        <w:rPr>
          <w:rFonts w:ascii="Times New Roman" w:hAnsi="Times New Roman"/>
          <w:b/>
          <w:sz w:val="28"/>
          <w:szCs w:val="28"/>
        </w:rPr>
        <w:t>проверяемых образовательных результатов</w:t>
      </w:r>
    </w:p>
    <w:p w:rsidR="004F63EE" w:rsidRDefault="004F63EE" w:rsidP="004F63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92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 </w:t>
      </w:r>
      <w:r w:rsidRPr="002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</w:t>
      </w:r>
      <w:r w:rsidRPr="002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биологическом и социальном в человеке для характеристики его природы, характеризовать основные этапы социализаци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факторы становления личности. (Б)                                                                                                                     </w:t>
      </w:r>
    </w:p>
    <w:p w:rsidR="004F63EE" w:rsidRPr="00591AD2" w:rsidRDefault="004F63EE" w:rsidP="004F63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2D6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194">
        <w:rPr>
          <w:rFonts w:ascii="Times New Roman" w:hAnsi="Times New Roman" w:cs="Times New Roman"/>
          <w:sz w:val="24"/>
          <w:szCs w:val="24"/>
        </w:rPr>
        <w:t>ыделять</w:t>
      </w:r>
      <w:r>
        <w:rPr>
          <w:rFonts w:ascii="Times New Roman" w:hAnsi="Times New Roman" w:cs="Times New Roman"/>
          <w:sz w:val="24"/>
          <w:szCs w:val="24"/>
        </w:rPr>
        <w:t xml:space="preserve"> существенные признаки общества, его типы.</w:t>
      </w:r>
      <w:r w:rsidRPr="002D6194">
        <w:rPr>
          <w:rFonts w:ascii="Times New Roman" w:hAnsi="Times New Roman" w:cs="Times New Roman"/>
          <w:sz w:val="24"/>
          <w:szCs w:val="24"/>
        </w:rPr>
        <w:t xml:space="preserve"> Называть сферы общественной жизни и характерные для них социальные явления. </w:t>
      </w:r>
      <w:r>
        <w:rPr>
          <w:rFonts w:ascii="Times New Roman" w:hAnsi="Times New Roman" w:cs="Times New Roman"/>
          <w:sz w:val="24"/>
          <w:szCs w:val="24"/>
        </w:rPr>
        <w:t>(Б)</w:t>
      </w:r>
    </w:p>
    <w:p w:rsidR="004F63EE" w:rsidRDefault="004F63EE" w:rsidP="004F63EE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Pr="00922B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находить и извлекать социальную информацию о достижениях и проблемах развития культуры из адаптированных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источников различного типа. (Б,П)                                                                                          </w:t>
      </w:r>
    </w:p>
    <w:p w:rsidR="004F63EE" w:rsidRDefault="004F63EE" w:rsidP="004F63EE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4.</w:t>
      </w:r>
      <w:r w:rsidRP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Х</w:t>
      </w:r>
      <w:r w:rsidRPr="00627F88">
        <w:rPr>
          <w:rFonts w:ascii="Times New Roman" w:hAnsi="Times New Roman"/>
          <w:bCs/>
          <w:sz w:val="24"/>
          <w:szCs w:val="24"/>
        </w:rPr>
        <w:t xml:space="preserve">арактеризовать основные экономические системы, экономические явления и процессы, сравнивать их; анализировать информацию об экономической жизни общества </w:t>
      </w:r>
      <w:r>
        <w:rPr>
          <w:rFonts w:ascii="Times New Roman" w:hAnsi="Times New Roman"/>
          <w:bCs/>
          <w:sz w:val="24"/>
          <w:szCs w:val="24"/>
        </w:rPr>
        <w:t>отражающую</w:t>
      </w:r>
      <w:r w:rsidRPr="00627F88">
        <w:rPr>
          <w:rFonts w:ascii="Times New Roman" w:hAnsi="Times New Roman"/>
          <w:bCs/>
          <w:sz w:val="24"/>
          <w:szCs w:val="24"/>
        </w:rPr>
        <w:t xml:space="preserve"> экономические явления и процессы</w:t>
      </w:r>
      <w:r>
        <w:rPr>
          <w:rFonts w:ascii="Times New Roman" w:hAnsi="Times New Roman"/>
          <w:bCs/>
          <w:sz w:val="24"/>
          <w:szCs w:val="24"/>
        </w:rPr>
        <w:t>,</w:t>
      </w:r>
      <w:r w:rsidRPr="006750CA">
        <w:rPr>
          <w:rFonts w:ascii="Times New Roman" w:hAnsi="Times New Roman"/>
          <w:bCs/>
          <w:sz w:val="24"/>
          <w:szCs w:val="24"/>
        </w:rPr>
        <w:t xml:space="preserve"> </w:t>
      </w:r>
      <w:r w:rsidRPr="005513D2">
        <w:rPr>
          <w:rFonts w:ascii="Times New Roman" w:hAnsi="Times New Roman"/>
          <w:bCs/>
          <w:sz w:val="24"/>
          <w:szCs w:val="24"/>
        </w:rPr>
        <w:t>с опорой на полученные знания</w:t>
      </w:r>
      <w:r>
        <w:rPr>
          <w:rFonts w:ascii="Times New Roman" w:hAnsi="Times New Roman"/>
          <w:bCs/>
          <w:sz w:val="24"/>
          <w:szCs w:val="24"/>
        </w:rPr>
        <w:t xml:space="preserve"> формулировать собственное суждение. (Б,П)</w:t>
      </w:r>
      <w:r w:rsidRPr="00EB1FE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4F63EE" w:rsidRPr="004F63EE" w:rsidRDefault="004F63EE" w:rsidP="004F63EE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1E19">
        <w:rPr>
          <w:rFonts w:ascii="Times New Roman" w:hAnsi="Times New Roman" w:cs="Times New Roman"/>
          <w:sz w:val="24"/>
          <w:szCs w:val="24"/>
        </w:rPr>
        <w:t>.</w:t>
      </w:r>
      <w:r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основные социальные группы российского общества, их сущностные признаки. (Б)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461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.Ориентироваться в потоке информации, относящейся к вопросам социальной структуры и социальных отношений в современном обществе,</w:t>
      </w:r>
      <w:r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61E19">
        <w:rPr>
          <w:rFonts w:ascii="Times New Roman" w:hAnsi="Times New Roman" w:cs="Times New Roman"/>
          <w:sz w:val="24"/>
          <w:szCs w:val="24"/>
        </w:rPr>
        <w:t xml:space="preserve">азывать позиции, определяющие статус личности и ролевой репертуар.(Б,П) </w:t>
      </w:r>
    </w:p>
    <w:p w:rsidR="004F63EE" w:rsidRDefault="004F63EE" w:rsidP="004F63EE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 </w:t>
      </w:r>
      <w:r w:rsidRPr="002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</w:t>
      </w:r>
      <w:r w:rsidRPr="002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сфере деятельности общества, умения</w:t>
      </w:r>
      <w:r w:rsidRPr="002D6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 отличительные признаки государства, определять формы государственного управления и государственного устройства,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мения </w:t>
      </w:r>
      <w:r w:rsidRPr="00922B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характеризовать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политические режимы и политические партии (Б.П.)</w:t>
      </w:r>
    </w:p>
    <w:p w:rsidR="004F63EE" w:rsidRDefault="004F63EE" w:rsidP="004F63EE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8.</w:t>
      </w:r>
      <w:r w:rsidRP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Х</w:t>
      </w:r>
      <w:r w:rsidRPr="00627F88">
        <w:rPr>
          <w:rFonts w:ascii="Times New Roman" w:hAnsi="Times New Roman"/>
          <w:bCs/>
          <w:sz w:val="24"/>
          <w:szCs w:val="24"/>
        </w:rPr>
        <w:t xml:space="preserve">арактеризовать </w:t>
      </w:r>
      <w:r>
        <w:rPr>
          <w:rFonts w:ascii="Times New Roman" w:hAnsi="Times New Roman"/>
          <w:bCs/>
          <w:sz w:val="24"/>
          <w:szCs w:val="24"/>
        </w:rPr>
        <w:t>право и его роль в жизни человека и общества. (Б,П)</w:t>
      </w:r>
      <w:r w:rsidRPr="00EB1FE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4F63EE" w:rsidRPr="004F63EE" w:rsidRDefault="004F63EE" w:rsidP="004F63EE">
      <w:pPr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455C1">
        <w:rPr>
          <w:rFonts w:ascii="Times New Roman" w:hAnsi="Times New Roman"/>
          <w:b/>
          <w:sz w:val="28"/>
          <w:szCs w:val="28"/>
        </w:rPr>
        <w:t>3.Перечень проверяемых элементов содержания</w:t>
      </w:r>
    </w:p>
    <w:p w:rsidR="004F63EE" w:rsidRDefault="004F63EE" w:rsidP="004F63E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1. Личность и общество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2. Сфера духовной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3. Экономика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4. Социальная сфера</w:t>
      </w:r>
    </w:p>
    <w:p w:rsidR="004F63EE" w:rsidRDefault="004F63EE" w:rsidP="004F63E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Политическая сфера</w:t>
      </w:r>
    </w:p>
    <w:p w:rsidR="004F63EE" w:rsidRPr="0004789E" w:rsidRDefault="004F63EE" w:rsidP="004F63E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Право.</w:t>
      </w:r>
    </w:p>
    <w:p w:rsidR="004F63EE" w:rsidRDefault="004F63EE" w:rsidP="004F6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EE" w:rsidRDefault="004F63EE" w:rsidP="004F6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EE" w:rsidRDefault="004F63EE" w:rsidP="004F6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EE" w:rsidRDefault="004F63EE" w:rsidP="004F6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EE" w:rsidRDefault="004F63EE" w:rsidP="004F6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EE" w:rsidRDefault="004F63EE" w:rsidP="004F6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EE" w:rsidRDefault="004F63EE" w:rsidP="004F6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EE" w:rsidRDefault="004F63EE" w:rsidP="004F6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5C1">
        <w:rPr>
          <w:rFonts w:ascii="Times New Roman" w:hAnsi="Times New Roman"/>
          <w:b/>
          <w:sz w:val="28"/>
          <w:szCs w:val="28"/>
        </w:rPr>
        <w:lastRenderedPageBreak/>
        <w:t>4.Структура работы.</w:t>
      </w:r>
    </w:p>
    <w:tbl>
      <w:tblPr>
        <w:tblpPr w:leftFromText="180" w:rightFromText="180" w:vertAnchor="text" w:horzAnchor="margin" w:tblpY="16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6"/>
        <w:gridCol w:w="1843"/>
        <w:gridCol w:w="1843"/>
        <w:gridCol w:w="1701"/>
      </w:tblGrid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А9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А11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А12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А13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А14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А15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А16</w:t>
            </w:r>
          </w:p>
        </w:tc>
        <w:tc>
          <w:tcPr>
            <w:tcW w:w="4536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А17</w:t>
            </w:r>
          </w:p>
        </w:tc>
        <w:tc>
          <w:tcPr>
            <w:tcW w:w="4536" w:type="dxa"/>
          </w:tcPr>
          <w:p w:rsidR="004F63EE" w:rsidRDefault="004F63EE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4F63EE" w:rsidRPr="00E16CEE" w:rsidRDefault="007265A4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А18</w:t>
            </w:r>
          </w:p>
        </w:tc>
        <w:tc>
          <w:tcPr>
            <w:tcW w:w="4536" w:type="dxa"/>
          </w:tcPr>
          <w:p w:rsidR="004F63EE" w:rsidRDefault="004F63EE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9F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F2F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4F63EE" w:rsidRPr="00E16CEE" w:rsidRDefault="007265A4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А19</w:t>
            </w:r>
          </w:p>
        </w:tc>
        <w:tc>
          <w:tcPr>
            <w:tcW w:w="4536" w:type="dxa"/>
          </w:tcPr>
          <w:p w:rsidR="004F63EE" w:rsidRDefault="004F63EE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9F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F2F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4F63EE" w:rsidRPr="00E16CEE" w:rsidRDefault="007265A4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А20</w:t>
            </w:r>
          </w:p>
        </w:tc>
        <w:tc>
          <w:tcPr>
            <w:tcW w:w="4536" w:type="dxa"/>
          </w:tcPr>
          <w:p w:rsidR="004F63EE" w:rsidRDefault="004F63EE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9F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F2F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А21</w:t>
            </w:r>
          </w:p>
        </w:tc>
        <w:tc>
          <w:tcPr>
            <w:tcW w:w="4536" w:type="dxa"/>
          </w:tcPr>
          <w:p w:rsidR="004F63EE" w:rsidRDefault="004F63EE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9F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F2F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А22</w:t>
            </w:r>
          </w:p>
        </w:tc>
        <w:tc>
          <w:tcPr>
            <w:tcW w:w="4536" w:type="dxa"/>
          </w:tcPr>
          <w:p w:rsidR="004F63EE" w:rsidRDefault="004F63EE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9F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F2F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А23</w:t>
            </w:r>
          </w:p>
        </w:tc>
        <w:tc>
          <w:tcPr>
            <w:tcW w:w="4536" w:type="dxa"/>
          </w:tcPr>
          <w:p w:rsidR="004F63EE" w:rsidRDefault="004F63EE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9F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F2F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А24</w:t>
            </w:r>
          </w:p>
        </w:tc>
        <w:tc>
          <w:tcPr>
            <w:tcW w:w="4536" w:type="dxa"/>
          </w:tcPr>
          <w:p w:rsidR="004F63EE" w:rsidRDefault="004F63EE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4F63EE" w:rsidRPr="00E16CEE" w:rsidRDefault="004F63EE" w:rsidP="009F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F2F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4F63EE" w:rsidRPr="00E16CEE" w:rsidRDefault="007265A4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9F2FD9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4536" w:type="dxa"/>
          </w:tcPr>
          <w:p w:rsidR="004F63EE" w:rsidRPr="00DA04E6" w:rsidRDefault="009F2FD9" w:rsidP="009F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9B">
              <w:rPr>
                <w:rFonts w:ascii="Times New Roman" w:hAnsi="Times New Roman" w:cs="Times New Roman"/>
                <w:sz w:val="24"/>
                <w:szCs w:val="24"/>
              </w:rPr>
              <w:t>Анализ суждений и выбор правильного ответа.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843" w:type="dxa"/>
          </w:tcPr>
          <w:p w:rsidR="004F63EE" w:rsidRPr="00E16CEE" w:rsidRDefault="004F63EE" w:rsidP="009F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9F2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9F2FD9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4536" w:type="dxa"/>
          </w:tcPr>
          <w:p w:rsidR="004F63EE" w:rsidRPr="00DA04E6" w:rsidRDefault="009F2FD9" w:rsidP="009F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 xml:space="preserve">з приведённых в списке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лишн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4F63EE" w:rsidRPr="00E16CEE" w:rsidRDefault="007265A4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9F2FD9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4536" w:type="dxa"/>
          </w:tcPr>
          <w:p w:rsidR="004F63EE" w:rsidRPr="00DA04E6" w:rsidRDefault="009F2FD9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становить соответствие между понятием и примером</w:t>
            </w:r>
          </w:p>
        </w:tc>
        <w:tc>
          <w:tcPr>
            <w:tcW w:w="1843" w:type="dxa"/>
          </w:tcPr>
          <w:p w:rsidR="004F63EE" w:rsidRPr="00E16CEE" w:rsidRDefault="004F63EE" w:rsidP="009F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F2F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F63EE" w:rsidRPr="00E16CEE" w:rsidRDefault="004F63EE" w:rsidP="009F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9F2F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9F2FD9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В4</w:t>
            </w:r>
          </w:p>
        </w:tc>
        <w:tc>
          <w:tcPr>
            <w:tcW w:w="4536" w:type="dxa"/>
          </w:tcPr>
          <w:p w:rsidR="004F63EE" w:rsidRPr="00DA04E6" w:rsidRDefault="009F2FD9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Выбор нескольких верных ответов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4F63EE" w:rsidRPr="00E16CEE" w:rsidRDefault="007265A4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F63EE" w:rsidRPr="00E16CEE" w:rsidTr="004F63EE">
        <w:tc>
          <w:tcPr>
            <w:tcW w:w="1134" w:type="dxa"/>
          </w:tcPr>
          <w:p w:rsidR="004F63EE" w:rsidRDefault="009F2FD9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В5</w:t>
            </w:r>
          </w:p>
        </w:tc>
        <w:tc>
          <w:tcPr>
            <w:tcW w:w="4536" w:type="dxa"/>
          </w:tcPr>
          <w:p w:rsidR="004F63EE" w:rsidRPr="00DA04E6" w:rsidRDefault="009F2FD9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асставить варианты ответа в правильной  логической последовательности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4F63EE" w:rsidRPr="00E16CEE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4F63EE" w:rsidRPr="00E16CEE" w:rsidRDefault="009F2FD9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9F2FD9" w:rsidRPr="00E16CEE" w:rsidTr="004F63EE">
        <w:tc>
          <w:tcPr>
            <w:tcW w:w="1134" w:type="dxa"/>
          </w:tcPr>
          <w:p w:rsidR="009F2FD9" w:rsidRDefault="009F2FD9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В6</w:t>
            </w:r>
          </w:p>
        </w:tc>
        <w:tc>
          <w:tcPr>
            <w:tcW w:w="4536" w:type="dxa"/>
          </w:tcPr>
          <w:p w:rsidR="009F2FD9" w:rsidRDefault="009F2FD9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асставить варианты ответа в правильной  логической последовательности</w:t>
            </w:r>
          </w:p>
        </w:tc>
        <w:tc>
          <w:tcPr>
            <w:tcW w:w="1843" w:type="dxa"/>
          </w:tcPr>
          <w:p w:rsidR="009F2FD9" w:rsidRDefault="009F2FD9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</w:tcPr>
          <w:p w:rsidR="009F2FD9" w:rsidRDefault="009F2FD9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9F2FD9" w:rsidRDefault="009F2FD9" w:rsidP="004F6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4F63EE" w:rsidRPr="00F455C1" w:rsidRDefault="009F2FD9" w:rsidP="004F6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.</w:t>
      </w:r>
    </w:p>
    <w:p w:rsidR="004F63EE" w:rsidRPr="004172A1" w:rsidRDefault="004F63EE" w:rsidP="004F6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B2">
        <w:rPr>
          <w:rFonts w:ascii="Times New Roman" w:hAnsi="Times New Roman"/>
          <w:b/>
          <w:i/>
          <w:sz w:val="28"/>
          <w:szCs w:val="28"/>
        </w:rPr>
        <w:t xml:space="preserve">Примечание: </w:t>
      </w:r>
      <w:r w:rsidRPr="004172A1">
        <w:rPr>
          <w:rFonts w:ascii="Times New Roman" w:hAnsi="Times New Roman"/>
          <w:sz w:val="24"/>
          <w:szCs w:val="24"/>
        </w:rPr>
        <w:t xml:space="preserve">задания базового уровня составляют </w:t>
      </w:r>
      <w:r w:rsidR="007265A4">
        <w:rPr>
          <w:rFonts w:ascii="Times New Roman" w:hAnsi="Times New Roman"/>
          <w:sz w:val="24"/>
          <w:szCs w:val="24"/>
        </w:rPr>
        <w:t>90</w:t>
      </w:r>
      <w:r w:rsidRPr="004172A1">
        <w:rPr>
          <w:rFonts w:ascii="Times New Roman" w:hAnsi="Times New Roman"/>
          <w:sz w:val="24"/>
          <w:szCs w:val="24"/>
        </w:rPr>
        <w:t>% работы</w:t>
      </w:r>
    </w:p>
    <w:p w:rsidR="004F63EE" w:rsidRPr="009F38B2" w:rsidRDefault="004F63EE" w:rsidP="004F6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3EE" w:rsidRPr="00903216" w:rsidRDefault="004F63EE" w:rsidP="004F63EE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8"/>
          <w:szCs w:val="28"/>
        </w:rPr>
        <w:t xml:space="preserve">5. </w:t>
      </w:r>
      <w:r w:rsidRPr="00A874BB">
        <w:rPr>
          <w:rFonts w:ascii="Times New Roman" w:hAnsi="Times New Roman"/>
          <w:sz w:val="24"/>
          <w:szCs w:val="24"/>
        </w:rPr>
        <w:t>Время выполнения работы</w:t>
      </w:r>
      <w:r w:rsidRPr="00903216">
        <w:rPr>
          <w:rFonts w:ascii="Times New Roman" w:hAnsi="Times New Roman"/>
          <w:sz w:val="24"/>
          <w:szCs w:val="24"/>
        </w:rPr>
        <w:t xml:space="preserve"> – 4</w:t>
      </w:r>
      <w:r>
        <w:rPr>
          <w:rFonts w:ascii="Times New Roman" w:hAnsi="Times New Roman"/>
          <w:sz w:val="24"/>
          <w:szCs w:val="24"/>
        </w:rPr>
        <w:t>0</w:t>
      </w:r>
      <w:r w:rsidRPr="00903216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4F63EE" w:rsidRDefault="004F63EE" w:rsidP="004F6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16">
        <w:rPr>
          <w:rFonts w:ascii="Times New Roman" w:hAnsi="Times New Roman"/>
          <w:sz w:val="24"/>
          <w:szCs w:val="24"/>
        </w:rPr>
        <w:t>6. Дополнительные материалы и оборудование не требуются, кроме бланков для ответов</w:t>
      </w:r>
    </w:p>
    <w:p w:rsidR="004F63EE" w:rsidRDefault="004F63EE" w:rsidP="004F6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3EE" w:rsidRPr="00E279B5" w:rsidRDefault="004F63EE" w:rsidP="004F6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4"/>
          <w:szCs w:val="24"/>
        </w:rPr>
        <w:t>7. Система оценивания отдельных заданий и работы в целом.</w:t>
      </w:r>
    </w:p>
    <w:p w:rsidR="004F63EE" w:rsidRPr="00903216" w:rsidRDefault="004F63EE" w:rsidP="004F63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7478"/>
      </w:tblGrid>
      <w:tr w:rsidR="004F63EE" w:rsidRPr="00E16CEE" w:rsidTr="004F63EE">
        <w:tc>
          <w:tcPr>
            <w:tcW w:w="1418" w:type="dxa"/>
          </w:tcPr>
          <w:p w:rsidR="004F63EE" w:rsidRPr="00B04A94" w:rsidRDefault="004F63EE" w:rsidP="004F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4F63EE" w:rsidRPr="00B04A94" w:rsidRDefault="004F63EE" w:rsidP="004F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478" w:type="dxa"/>
          </w:tcPr>
          <w:p w:rsidR="004F63EE" w:rsidRPr="00B04A94" w:rsidRDefault="004F63EE" w:rsidP="004F6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4F63EE" w:rsidRPr="00E16CEE" w:rsidTr="004F63EE">
        <w:tc>
          <w:tcPr>
            <w:tcW w:w="1418" w:type="dxa"/>
          </w:tcPr>
          <w:p w:rsidR="004F63EE" w:rsidRPr="00B04A94" w:rsidRDefault="004F63EE" w:rsidP="0072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 w:rsidR="007265A4">
              <w:rPr>
                <w:rFonts w:ascii="Times New Roman" w:hAnsi="Times New Roman"/>
                <w:sz w:val="24"/>
                <w:szCs w:val="24"/>
              </w:rPr>
              <w:t>А1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-№</w:t>
            </w:r>
            <w:r w:rsidR="007265A4">
              <w:rPr>
                <w:rFonts w:ascii="Times New Roman" w:hAnsi="Times New Roman"/>
                <w:sz w:val="24"/>
                <w:szCs w:val="24"/>
              </w:rPr>
              <w:t>А24</w:t>
            </w:r>
          </w:p>
        </w:tc>
        <w:tc>
          <w:tcPr>
            <w:tcW w:w="1701" w:type="dxa"/>
          </w:tcPr>
          <w:p w:rsidR="004F63EE" w:rsidRPr="00B04A94" w:rsidRDefault="007265A4" w:rsidP="0072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F63EE"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8" w:type="dxa"/>
          </w:tcPr>
          <w:p w:rsidR="004F63EE" w:rsidRPr="00B04A94" w:rsidRDefault="004F63EE" w:rsidP="004F63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  верное  выполнение  </w:t>
            </w:r>
            <w:r w:rsidRPr="00B04A94">
              <w:rPr>
                <w:rFonts w:ascii="Times New Roman" w:hAnsi="Times New Roman"/>
                <w:sz w:val="24"/>
                <w:szCs w:val="24"/>
                <w:u w:val="single"/>
              </w:rPr>
              <w:t>заданий  базового уровня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с  записью  ответа  в  виде  одной  цифры, соответствующей  номеру  правильного  ответа,  во  всех  заданиях  выставляется по 1  баллу.                                                                                                            Каждое  из  этих  заданий  считается  выполненным  верно,  если  обучающийся  записал  номер  правильного  ответа.  Во  всех  остальных  случаях (записан  другой  ответ;  ответ  на  вопрос  отсутствует), задание  считается  невыполненным. </w:t>
            </w:r>
          </w:p>
          <w:p w:rsidR="004F63EE" w:rsidRPr="00B04A94" w:rsidRDefault="004F63EE" w:rsidP="004F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EE" w:rsidRPr="00E16CEE" w:rsidTr="004F63EE">
        <w:tc>
          <w:tcPr>
            <w:tcW w:w="1418" w:type="dxa"/>
          </w:tcPr>
          <w:p w:rsidR="004F63EE" w:rsidRPr="00B04A94" w:rsidRDefault="004F63EE" w:rsidP="0072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 w:rsidR="007265A4">
              <w:rPr>
                <w:rFonts w:ascii="Times New Roman" w:hAnsi="Times New Roman"/>
                <w:sz w:val="24"/>
                <w:szCs w:val="24"/>
              </w:rPr>
              <w:t>В1-В5</w:t>
            </w:r>
          </w:p>
        </w:tc>
        <w:tc>
          <w:tcPr>
            <w:tcW w:w="1701" w:type="dxa"/>
          </w:tcPr>
          <w:p w:rsidR="004F63EE" w:rsidRPr="00B04A94" w:rsidRDefault="007265A4" w:rsidP="0072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63E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</w:tcPr>
          <w:p w:rsidR="007265A4" w:rsidRDefault="007265A4" w:rsidP="0072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повышенного уровня оценивается 2 балла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 если правильно установлена логическая последовательность.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Допущена </w:t>
            </w:r>
            <w:r>
              <w:rPr>
                <w:rFonts w:ascii="Times New Roman" w:hAnsi="Times New Roman"/>
                <w:sz w:val="24"/>
                <w:szCs w:val="24"/>
              </w:rPr>
              <w:t>1ошибка (неверно записана 1 цифра) -1 балл,</w:t>
            </w:r>
          </w:p>
          <w:p w:rsidR="004F63EE" w:rsidRPr="00B04A94" w:rsidRDefault="007265A4" w:rsidP="00726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2 ошибки-0 баллов.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4F63EE" w:rsidRPr="00E16CEE" w:rsidTr="004F63EE">
        <w:tc>
          <w:tcPr>
            <w:tcW w:w="1418" w:type="dxa"/>
          </w:tcPr>
          <w:p w:rsidR="004F63EE" w:rsidRPr="00B04A94" w:rsidRDefault="004F63EE" w:rsidP="0072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 w:rsidR="007265A4">
              <w:rPr>
                <w:rFonts w:ascii="Times New Roman" w:hAnsi="Times New Roman"/>
                <w:sz w:val="24"/>
                <w:szCs w:val="24"/>
              </w:rPr>
              <w:t>В6</w:t>
            </w:r>
          </w:p>
        </w:tc>
        <w:tc>
          <w:tcPr>
            <w:tcW w:w="1701" w:type="dxa"/>
          </w:tcPr>
          <w:p w:rsidR="004F63EE" w:rsidRPr="00B04A94" w:rsidRDefault="007265A4" w:rsidP="004F6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63EE"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4F63E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8" w:type="dxa"/>
          </w:tcPr>
          <w:p w:rsidR="004F63EE" w:rsidRDefault="004F63EE" w:rsidP="004F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повышенного уровня оценивается </w:t>
            </w:r>
            <w:r w:rsidR="007265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 если правильно установлена логическая последовательность.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Допущена </w:t>
            </w:r>
            <w:r>
              <w:rPr>
                <w:rFonts w:ascii="Times New Roman" w:hAnsi="Times New Roman"/>
                <w:sz w:val="24"/>
                <w:szCs w:val="24"/>
              </w:rPr>
              <w:t>1ошибка (неверно записана 1 цифра) -</w:t>
            </w:r>
            <w:r w:rsidR="007265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7265A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63EE" w:rsidRPr="00B04A94" w:rsidRDefault="004F63EE" w:rsidP="0072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2 ошибки-</w:t>
            </w:r>
            <w:r w:rsidR="007265A4">
              <w:rPr>
                <w:rFonts w:ascii="Times New Roman" w:hAnsi="Times New Roman"/>
                <w:sz w:val="24"/>
                <w:szCs w:val="24"/>
              </w:rPr>
              <w:t>1 балл, допущенно более 2 ошибок – 0 баллов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3EE" w:rsidRPr="00E16CEE" w:rsidTr="004F63EE">
        <w:tc>
          <w:tcPr>
            <w:tcW w:w="1418" w:type="dxa"/>
          </w:tcPr>
          <w:p w:rsidR="004F63EE" w:rsidRPr="00B04A94" w:rsidRDefault="004F63EE" w:rsidP="004F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Итого за работу</w:t>
            </w:r>
          </w:p>
        </w:tc>
        <w:tc>
          <w:tcPr>
            <w:tcW w:w="1701" w:type="dxa"/>
          </w:tcPr>
          <w:p w:rsidR="004F63EE" w:rsidRPr="00B04A94" w:rsidRDefault="002A1AAA" w:rsidP="004F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65A4">
              <w:rPr>
                <w:rFonts w:ascii="Times New Roman" w:hAnsi="Times New Roman"/>
                <w:sz w:val="24"/>
                <w:szCs w:val="24"/>
              </w:rPr>
              <w:t>7</w:t>
            </w:r>
            <w:r w:rsidR="004F63EE"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4F63E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</w:tcPr>
          <w:p w:rsidR="004F63EE" w:rsidRPr="00B04A94" w:rsidRDefault="004F63EE" w:rsidP="004F63E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3EE" w:rsidRDefault="004F63EE" w:rsidP="004F63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63EE" w:rsidRDefault="004F63EE" w:rsidP="004F63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Перевод в 5-балльную систему  </w:t>
      </w:r>
    </w:p>
    <w:p w:rsidR="004F63EE" w:rsidRPr="004172A1" w:rsidRDefault="004F63EE" w:rsidP="004F63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660"/>
        <w:gridCol w:w="2126"/>
        <w:gridCol w:w="2126"/>
        <w:gridCol w:w="2268"/>
      </w:tblGrid>
      <w:tr w:rsidR="004F63EE" w:rsidRPr="002B4859" w:rsidTr="004F63EE">
        <w:tc>
          <w:tcPr>
            <w:tcW w:w="2660" w:type="dxa"/>
          </w:tcPr>
          <w:p w:rsidR="004F63EE" w:rsidRPr="002B4859" w:rsidRDefault="004F63EE" w:rsidP="004F63EE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«2»</w:t>
            </w:r>
          </w:p>
        </w:tc>
        <w:tc>
          <w:tcPr>
            <w:tcW w:w="2126" w:type="dxa"/>
          </w:tcPr>
          <w:p w:rsidR="004F63EE" w:rsidRPr="002B4859" w:rsidRDefault="004F63EE" w:rsidP="004F63EE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«3»</w:t>
            </w:r>
          </w:p>
        </w:tc>
        <w:tc>
          <w:tcPr>
            <w:tcW w:w="2126" w:type="dxa"/>
          </w:tcPr>
          <w:p w:rsidR="004F63EE" w:rsidRPr="002B4859" w:rsidRDefault="004F63EE" w:rsidP="004F63EE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«4»</w:t>
            </w:r>
          </w:p>
        </w:tc>
        <w:tc>
          <w:tcPr>
            <w:tcW w:w="2268" w:type="dxa"/>
          </w:tcPr>
          <w:p w:rsidR="004F63EE" w:rsidRPr="002B4859" w:rsidRDefault="004F63EE" w:rsidP="004F63EE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«5»</w:t>
            </w:r>
          </w:p>
        </w:tc>
      </w:tr>
      <w:tr w:rsidR="004F63EE" w:rsidRPr="002B4859" w:rsidTr="004F63EE">
        <w:tc>
          <w:tcPr>
            <w:tcW w:w="2660" w:type="dxa"/>
          </w:tcPr>
          <w:p w:rsidR="004F63EE" w:rsidRPr="002B4859" w:rsidRDefault="004F63EE" w:rsidP="002A1AA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0 - 1</w:t>
            </w:r>
            <w:r w:rsidR="002A1AAA">
              <w:rPr>
                <w:sz w:val="22"/>
                <w:szCs w:val="22"/>
              </w:rPr>
              <w:t>5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4F63EE" w:rsidRPr="002B4859" w:rsidRDefault="004F63EE" w:rsidP="002A1AA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2A1AA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- </w:t>
            </w:r>
            <w:r w:rsidR="002A1AAA">
              <w:rPr>
                <w:sz w:val="22"/>
                <w:szCs w:val="22"/>
              </w:rPr>
              <w:t>25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4F63EE" w:rsidRPr="002B4859" w:rsidRDefault="004F63EE" w:rsidP="002A1AA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2A1AA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- </w:t>
            </w:r>
            <w:r w:rsidR="002A1AAA">
              <w:rPr>
                <w:sz w:val="22"/>
                <w:szCs w:val="22"/>
              </w:rPr>
              <w:t>33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268" w:type="dxa"/>
          </w:tcPr>
          <w:p w:rsidR="004F63EE" w:rsidRPr="002B4859" w:rsidRDefault="004F63EE" w:rsidP="002A1AA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1AAA">
              <w:rPr>
                <w:sz w:val="22"/>
                <w:szCs w:val="22"/>
              </w:rPr>
              <w:t>34</w:t>
            </w:r>
            <w:r w:rsidR="007265A4">
              <w:rPr>
                <w:sz w:val="22"/>
                <w:szCs w:val="22"/>
              </w:rPr>
              <w:t>-</w:t>
            </w:r>
            <w:r w:rsidR="002A1AAA">
              <w:rPr>
                <w:sz w:val="22"/>
                <w:szCs w:val="22"/>
              </w:rPr>
              <w:t>3</w:t>
            </w:r>
            <w:r w:rsidR="007265A4">
              <w:rPr>
                <w:sz w:val="22"/>
                <w:szCs w:val="22"/>
              </w:rPr>
              <w:t>7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</w:tr>
    </w:tbl>
    <w:p w:rsidR="004F63EE" w:rsidRPr="00F455C1" w:rsidRDefault="004F63EE" w:rsidP="004F6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3EE" w:rsidRPr="009F0EC7" w:rsidRDefault="004F63EE" w:rsidP="004F6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C7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9F0EC7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4F63EE" w:rsidRDefault="004F63EE" w:rsidP="004F63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EC7">
        <w:rPr>
          <w:rFonts w:ascii="Times New Roman" w:hAnsi="Times New Roman"/>
          <w:b/>
          <w:sz w:val="24"/>
          <w:szCs w:val="24"/>
        </w:rPr>
        <w:t>8. Приложение:</w:t>
      </w:r>
      <w:r w:rsidRPr="009F0EC7">
        <w:rPr>
          <w:rFonts w:ascii="Times New Roman" w:hAnsi="Times New Roman"/>
          <w:sz w:val="24"/>
          <w:szCs w:val="24"/>
        </w:rPr>
        <w:t xml:space="preserve"> таблица </w:t>
      </w:r>
      <w:r w:rsidRPr="009F0EC7">
        <w:rPr>
          <w:rFonts w:ascii="Times New Roman" w:hAnsi="Times New Roman"/>
          <w:sz w:val="24"/>
          <w:szCs w:val="24"/>
          <w:lang w:val="en-US"/>
        </w:rPr>
        <w:t>Exel</w:t>
      </w:r>
      <w:r w:rsidRPr="009F0EC7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4F63EE" w:rsidRPr="005B4395" w:rsidRDefault="004F63EE" w:rsidP="004F63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3EE" w:rsidRPr="004F63EE" w:rsidRDefault="004F63EE" w:rsidP="004F63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обществознанию 10 класс</w:t>
      </w:r>
    </w:p>
    <w:p w:rsidR="004F63EE" w:rsidRPr="004F63EE" w:rsidRDefault="004F63EE" w:rsidP="004F6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4F63EE" w:rsidRPr="004F63EE" w:rsidRDefault="004F63EE" w:rsidP="004F6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EE" w:rsidRPr="004F63EE" w:rsidRDefault="004F63EE" w:rsidP="004F63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А1.</w:t>
      </w:r>
      <w:r w:rsidRPr="004F63EE">
        <w:rPr>
          <w:rFonts w:ascii="Times New Roman" w:hAnsi="Times New Roman" w:cs="Times New Roman"/>
          <w:sz w:val="24"/>
          <w:szCs w:val="24"/>
        </w:rPr>
        <w:t xml:space="preserve"> Что из перечисленного характеризует современное западное общество?</w:t>
      </w:r>
    </w:p>
    <w:p w:rsidR="004F63EE" w:rsidRPr="004F63EE" w:rsidRDefault="004F63EE" w:rsidP="004F63E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 xml:space="preserve">Аграрный тип общества     </w:t>
      </w:r>
    </w:p>
    <w:p w:rsidR="004F63EE" w:rsidRPr="004F63EE" w:rsidRDefault="004F63EE" w:rsidP="004F63E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Неразвитость институтов частной собственности</w:t>
      </w:r>
    </w:p>
    <w:p w:rsidR="004F63EE" w:rsidRPr="004F63EE" w:rsidRDefault="004F63EE" w:rsidP="004F63E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Особая ценность человеческой индивидуальности</w:t>
      </w:r>
    </w:p>
    <w:p w:rsidR="004F63EE" w:rsidRPr="004F63EE" w:rsidRDefault="004F63EE" w:rsidP="004F63E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F63EE">
        <w:rPr>
          <w:rFonts w:ascii="Times New Roman" w:hAnsi="Times New Roman"/>
          <w:sz w:val="24"/>
          <w:szCs w:val="24"/>
        </w:rPr>
        <w:t>Преобладание коллективистских форм сознания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А2</w:t>
      </w:r>
      <w:r w:rsidRPr="004F63EE">
        <w:rPr>
          <w:rFonts w:ascii="Times New Roman" w:hAnsi="Times New Roman" w:cs="Times New Roman"/>
          <w:sz w:val="24"/>
          <w:szCs w:val="24"/>
        </w:rPr>
        <w:t>. И человек и животное</w:t>
      </w:r>
    </w:p>
    <w:p w:rsidR="004F63EE" w:rsidRPr="004F63EE" w:rsidRDefault="004F63EE" w:rsidP="004F63EE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Свободно определяют цель своего поведения</w:t>
      </w:r>
    </w:p>
    <w:p w:rsidR="004F63EE" w:rsidRPr="004F63EE" w:rsidRDefault="004F63EE" w:rsidP="004F63EE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Имеют индивидуальные интересы</w:t>
      </w:r>
    </w:p>
    <w:p w:rsidR="004F63EE" w:rsidRPr="004F63EE" w:rsidRDefault="004F63EE" w:rsidP="004F63EE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Осознают свою уникальность</w:t>
      </w:r>
    </w:p>
    <w:p w:rsidR="004F63EE" w:rsidRPr="004F63EE" w:rsidRDefault="004F63EE" w:rsidP="004F63EE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Зависят от природных условий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А3.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последствиях глобализации?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А. Глобализация приводит к навязыванию определённого образа жизни, зачастую противоречащего традициям данного общества.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Б. Глобализация способствует концентрации усилий на разработку новых передовых технологий.</w:t>
      </w:r>
    </w:p>
    <w:p w:rsidR="004F63EE" w:rsidRPr="004F63EE" w:rsidRDefault="004F63EE" w:rsidP="004F63EE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4F63EE" w:rsidRPr="004F63EE" w:rsidRDefault="004F63EE" w:rsidP="004F63EE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Верно только Б</w:t>
      </w:r>
    </w:p>
    <w:p w:rsidR="004F63EE" w:rsidRPr="004F63EE" w:rsidRDefault="004F63EE" w:rsidP="004F63EE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4F63EE" w:rsidRPr="004F63EE" w:rsidRDefault="004F63EE" w:rsidP="004F63EE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Оба суждения неверны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А4.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Под культурой в наиболее общем смысле понимается</w:t>
      </w:r>
    </w:p>
    <w:p w:rsidR="004F63EE" w:rsidRPr="004F63EE" w:rsidRDefault="004F63EE" w:rsidP="004F63EE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Уровень воспитанности</w:t>
      </w:r>
    </w:p>
    <w:p w:rsidR="004F63EE" w:rsidRPr="004F63EE" w:rsidRDefault="004F63EE" w:rsidP="004F63EE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Вся преобразовательная деятельность человека</w:t>
      </w:r>
    </w:p>
    <w:p w:rsidR="004F63EE" w:rsidRPr="004F63EE" w:rsidRDefault="004F63EE" w:rsidP="004F63EE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Производство материальных ценностей</w:t>
      </w:r>
    </w:p>
    <w:p w:rsidR="004F63EE" w:rsidRPr="004F63EE" w:rsidRDefault="004F63EE" w:rsidP="004F63EE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Художественное творчество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А5.</w:t>
      </w:r>
      <w:r w:rsidRPr="004F63EE">
        <w:rPr>
          <w:rFonts w:ascii="Times New Roman" w:hAnsi="Times New Roman" w:cs="Times New Roman"/>
          <w:sz w:val="24"/>
          <w:szCs w:val="24"/>
        </w:rPr>
        <w:t xml:space="preserve"> Страна А. с населением в 15 млн. человек расположена в Южном полушарии. Какая дополнительная информация позволит судить о принадлежности А. к обществам традиционного типа?</w:t>
      </w:r>
    </w:p>
    <w:p w:rsidR="004F63EE" w:rsidRPr="004F63EE" w:rsidRDefault="004F63EE" w:rsidP="004F63EE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Основу хозяйства страны составляет аграрное производство</w:t>
      </w:r>
    </w:p>
    <w:p w:rsidR="004F63EE" w:rsidRPr="004F63EE" w:rsidRDefault="004F63EE" w:rsidP="004F63E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Население страны многонационально</w:t>
      </w:r>
    </w:p>
    <w:p w:rsidR="004F63EE" w:rsidRPr="004F63EE" w:rsidRDefault="004F63EE" w:rsidP="004F63E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Слабо развита сеть услуг</w:t>
      </w:r>
    </w:p>
    <w:p w:rsidR="004F63EE" w:rsidRPr="004F63EE" w:rsidRDefault="004F63EE" w:rsidP="004F63E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Верховная власть в стране передаётся по наследству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А6.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развитии современной культуры?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А. Интернационализации культуры способствуют мировое разделение труда и возросшая мобильность населения.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Б. Интернационализации культуры способствуют научно-технический прогресс и развитие современных технологий.</w:t>
      </w:r>
    </w:p>
    <w:p w:rsidR="004F63EE" w:rsidRPr="004F63EE" w:rsidRDefault="004F63EE" w:rsidP="004F63E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4F63EE" w:rsidRPr="004F63EE" w:rsidRDefault="004F63EE" w:rsidP="004F63E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Верно только Б</w:t>
      </w:r>
    </w:p>
    <w:p w:rsidR="004F63EE" w:rsidRPr="004F63EE" w:rsidRDefault="004F63EE" w:rsidP="004F63E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4F63EE" w:rsidRPr="004F63EE" w:rsidRDefault="004F63EE" w:rsidP="004F63E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Оба суждения неверны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А7.</w:t>
      </w:r>
      <w:r w:rsidRPr="004F63EE">
        <w:rPr>
          <w:rFonts w:ascii="Times New Roman" w:hAnsi="Times New Roman" w:cs="Times New Roman"/>
          <w:sz w:val="24"/>
          <w:szCs w:val="24"/>
        </w:rPr>
        <w:t xml:space="preserve"> Экономическую сферу жизни общества характеризует</w:t>
      </w:r>
    </w:p>
    <w:p w:rsidR="004F63EE" w:rsidRPr="004F63EE" w:rsidRDefault="004F63EE" w:rsidP="004F63EE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Миграция сельского населения</w:t>
      </w:r>
    </w:p>
    <w:p w:rsidR="004F63EE" w:rsidRPr="004F63EE" w:rsidRDefault="004F63EE" w:rsidP="004F63EE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Межнациональная интеграция</w:t>
      </w:r>
    </w:p>
    <w:p w:rsidR="004F63EE" w:rsidRPr="004F63EE" w:rsidRDefault="004F63EE" w:rsidP="004F63EE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Разделение труда</w:t>
      </w:r>
    </w:p>
    <w:p w:rsidR="004F63EE" w:rsidRPr="004F63EE" w:rsidRDefault="004F63EE" w:rsidP="004F63EE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F63EE">
        <w:rPr>
          <w:rFonts w:ascii="Times New Roman" w:hAnsi="Times New Roman"/>
          <w:sz w:val="24"/>
          <w:szCs w:val="24"/>
        </w:rPr>
        <w:t>Социальная дифференциаци</w:t>
      </w:r>
    </w:p>
    <w:p w:rsidR="004F63EE" w:rsidRPr="004F63EE" w:rsidRDefault="004F63EE" w:rsidP="004F63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А8.</w:t>
      </w:r>
      <w:r w:rsidRPr="004F63EE">
        <w:rPr>
          <w:rFonts w:ascii="Times New Roman" w:hAnsi="Times New Roman" w:cs="Times New Roman"/>
          <w:sz w:val="24"/>
          <w:szCs w:val="24"/>
        </w:rPr>
        <w:t xml:space="preserve"> Экономические системы различаются</w:t>
      </w:r>
    </w:p>
    <w:p w:rsidR="004F63EE" w:rsidRPr="004F63EE" w:rsidRDefault="004F63EE" w:rsidP="004F63EE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Объёмом государственных расходов</w:t>
      </w:r>
    </w:p>
    <w:p w:rsidR="004F63EE" w:rsidRPr="004F63EE" w:rsidRDefault="004F63EE" w:rsidP="004F63EE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Степенью вмешательства государства в экономику</w:t>
      </w:r>
    </w:p>
    <w:p w:rsidR="004F63EE" w:rsidRPr="004F63EE" w:rsidRDefault="004F63EE" w:rsidP="004F63EE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Масштабами социальной поддержки населения</w:t>
      </w:r>
    </w:p>
    <w:p w:rsidR="004F63EE" w:rsidRPr="004F63EE" w:rsidRDefault="004F63EE" w:rsidP="004F63EE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Разнообразием природных ресурсов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А9.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Если рыночные цены на товары и услуги повышаются, то</w:t>
      </w:r>
    </w:p>
    <w:p w:rsidR="004F63EE" w:rsidRPr="004F63EE" w:rsidRDefault="004F63EE" w:rsidP="004F63EE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Растёт безработица</w:t>
      </w:r>
    </w:p>
    <w:p w:rsidR="004F63EE" w:rsidRPr="004F63EE" w:rsidRDefault="004F63EE" w:rsidP="004F63EE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Производители увеличивают предложение</w:t>
      </w:r>
    </w:p>
    <w:p w:rsidR="004F63EE" w:rsidRPr="004F63EE" w:rsidRDefault="004F63EE" w:rsidP="004F63EE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Снижается минимальный размер оплаты труда</w:t>
      </w:r>
    </w:p>
    <w:p w:rsidR="004F63EE" w:rsidRPr="004F63EE" w:rsidRDefault="004F63EE" w:rsidP="004F63EE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Сокращается неравенство доходов населения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А10.</w:t>
      </w:r>
      <w:r w:rsidRPr="004F63EE">
        <w:rPr>
          <w:rFonts w:ascii="Times New Roman" w:hAnsi="Times New Roman" w:cs="Times New Roman"/>
          <w:sz w:val="24"/>
          <w:szCs w:val="24"/>
        </w:rPr>
        <w:t xml:space="preserve"> Рассмотрите диаграмму «Статьи доходов в бюджете страны Ф. в млрд $. Какой вывод можно сделать на основании данной диаграммы?</w:t>
      </w:r>
    </w:p>
    <w:p w:rsidR="004F63EE" w:rsidRPr="004F63EE" w:rsidRDefault="004F63EE" w:rsidP="004F63EE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 xml:space="preserve">В 90-е годы </w:t>
      </w:r>
      <w:r w:rsidRPr="004F63EE">
        <w:rPr>
          <w:rFonts w:ascii="Times New Roman" w:hAnsi="Times New Roman"/>
          <w:sz w:val="24"/>
          <w:szCs w:val="24"/>
          <w:lang w:val="en-US"/>
        </w:rPr>
        <w:t>XX</w:t>
      </w:r>
      <w:r w:rsidRPr="004F63EE">
        <w:rPr>
          <w:rFonts w:ascii="Times New Roman" w:hAnsi="Times New Roman"/>
          <w:sz w:val="24"/>
          <w:szCs w:val="24"/>
        </w:rPr>
        <w:t xml:space="preserve"> века в бюджете страны Ф. наименьшую долю составляли доходы от налогов.</w:t>
      </w:r>
    </w:p>
    <w:p w:rsidR="004F63EE" w:rsidRPr="004F63EE" w:rsidRDefault="004F63EE" w:rsidP="004F63EE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 xml:space="preserve">Во второй половине </w:t>
      </w:r>
      <w:r w:rsidRPr="004F63EE">
        <w:rPr>
          <w:rFonts w:ascii="Times New Roman" w:hAnsi="Times New Roman"/>
          <w:sz w:val="24"/>
          <w:szCs w:val="24"/>
          <w:lang w:val="en-US"/>
        </w:rPr>
        <w:t>XX</w:t>
      </w:r>
      <w:r w:rsidRPr="004F63EE">
        <w:rPr>
          <w:rFonts w:ascii="Times New Roman" w:hAnsi="Times New Roman"/>
          <w:sz w:val="24"/>
          <w:szCs w:val="24"/>
        </w:rPr>
        <w:t xml:space="preserve"> века в бюджете страны Ф.  наибольшую долю составляли доходов от внешнеэкономической деятельности.</w:t>
      </w:r>
    </w:p>
    <w:p w:rsidR="004F63EE" w:rsidRPr="004F63EE" w:rsidRDefault="004F63EE" w:rsidP="004F63EE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 xml:space="preserve">В 50-е годы </w:t>
      </w:r>
      <w:r w:rsidRPr="004F63EE">
        <w:rPr>
          <w:rFonts w:ascii="Times New Roman" w:hAnsi="Times New Roman"/>
          <w:sz w:val="24"/>
          <w:szCs w:val="24"/>
          <w:lang w:val="en-US"/>
        </w:rPr>
        <w:t>XX</w:t>
      </w:r>
      <w:r w:rsidRPr="004F63EE">
        <w:rPr>
          <w:rFonts w:ascii="Times New Roman" w:hAnsi="Times New Roman"/>
          <w:sz w:val="24"/>
          <w:szCs w:val="24"/>
        </w:rPr>
        <w:t xml:space="preserve"> века бюджет страны Ф. в основном пополнялся за счёт доходов от продажи государственного имущества.</w:t>
      </w:r>
    </w:p>
    <w:p w:rsidR="004F63EE" w:rsidRPr="004F63EE" w:rsidRDefault="004F63EE" w:rsidP="004F63EE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 xml:space="preserve">В 50-е годы </w:t>
      </w:r>
      <w:r w:rsidRPr="004F63EE">
        <w:rPr>
          <w:rFonts w:ascii="Times New Roman" w:hAnsi="Times New Roman"/>
          <w:sz w:val="24"/>
          <w:szCs w:val="24"/>
          <w:lang w:val="en-US"/>
        </w:rPr>
        <w:t>XX</w:t>
      </w:r>
      <w:r w:rsidRPr="004F63EE">
        <w:rPr>
          <w:rFonts w:ascii="Times New Roman" w:hAnsi="Times New Roman"/>
          <w:sz w:val="24"/>
          <w:szCs w:val="24"/>
        </w:rPr>
        <w:t xml:space="preserve"> века доходы от налогов составляли большую часть бюджета страны.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2038350"/>
            <wp:effectExtent l="0" t="0" r="0" b="0"/>
            <wp:docPr id="3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</w:pP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</w:pPr>
    </w:p>
    <w:p w:rsidR="004F63EE" w:rsidRPr="004F63EE" w:rsidRDefault="004F63EE" w:rsidP="004F63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А11.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рыночной экономике?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А. Действие рыночных законов способствует эффективному распределению ресурсов производства.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Б. Государство в условиях рыночной экономики может оказывать поддержку социально незащищённым слоям населения.</w:t>
      </w:r>
    </w:p>
    <w:p w:rsidR="004F63EE" w:rsidRPr="004F63EE" w:rsidRDefault="004F63EE" w:rsidP="004F63EE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4F63EE" w:rsidRPr="004F63EE" w:rsidRDefault="004F63EE" w:rsidP="004F63EE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Верно только Б</w:t>
      </w:r>
    </w:p>
    <w:p w:rsidR="004F63EE" w:rsidRPr="004F63EE" w:rsidRDefault="004F63EE" w:rsidP="004F63EE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4F63EE" w:rsidRPr="004F63EE" w:rsidRDefault="004F63EE" w:rsidP="004F63EE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Оба суждения неверны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А12.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Примером горизонтальной социальной мобильности является</w:t>
      </w:r>
    </w:p>
    <w:p w:rsidR="004F63EE" w:rsidRPr="004F63EE" w:rsidRDefault="004F63EE" w:rsidP="004F63EE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Получение очередного офицерского звания</w:t>
      </w:r>
    </w:p>
    <w:p w:rsidR="004F63EE" w:rsidRPr="004F63EE" w:rsidRDefault="004F63EE" w:rsidP="004F63EE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Перевод на новую, лучше оплачиваемую должность</w:t>
      </w:r>
    </w:p>
    <w:p w:rsidR="004F63EE" w:rsidRPr="004F63EE" w:rsidRDefault="004F63EE" w:rsidP="004F63EE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Выход на пенсию</w:t>
      </w:r>
    </w:p>
    <w:p w:rsidR="004F63EE" w:rsidRPr="004F63EE" w:rsidRDefault="004F63EE" w:rsidP="004F63EE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Переезд в другой город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А13.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Обеспеченность силой общественного мнения является отличительным признаком норм</w:t>
      </w:r>
    </w:p>
    <w:p w:rsidR="004F63EE" w:rsidRPr="004F63EE" w:rsidRDefault="004F63EE" w:rsidP="004F63EE">
      <w:pPr>
        <w:pStyle w:val="a7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 xml:space="preserve">Моральных </w:t>
      </w:r>
    </w:p>
    <w:p w:rsidR="004F63EE" w:rsidRPr="004F63EE" w:rsidRDefault="004F63EE" w:rsidP="004F63EE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Правовых</w:t>
      </w:r>
    </w:p>
    <w:p w:rsidR="004F63EE" w:rsidRPr="004F63EE" w:rsidRDefault="004F63EE" w:rsidP="004F63EE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 xml:space="preserve">Экономических </w:t>
      </w:r>
    </w:p>
    <w:p w:rsidR="004F63EE" w:rsidRPr="004F63EE" w:rsidRDefault="004F63EE" w:rsidP="004F63EE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 xml:space="preserve">Политических 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А14.</w:t>
      </w:r>
      <w:r w:rsidRPr="004F63EE">
        <w:rPr>
          <w:rFonts w:ascii="Times New Roman" w:hAnsi="Times New Roman" w:cs="Times New Roman"/>
          <w:sz w:val="24"/>
          <w:szCs w:val="24"/>
        </w:rPr>
        <w:t xml:space="preserve"> 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4F63EE" w:rsidRPr="004F63EE" w:rsidRDefault="004F63EE" w:rsidP="004F63E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Они совместно владеют одной квартирой</w:t>
      </w:r>
    </w:p>
    <w:p w:rsidR="004F63EE" w:rsidRPr="004F63EE" w:rsidRDefault="004F63EE" w:rsidP="004F63E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Т.и В. Живут вместе 15 лет</w:t>
      </w:r>
    </w:p>
    <w:p w:rsidR="004F63EE" w:rsidRPr="004F63EE" w:rsidRDefault="004F63EE" w:rsidP="004F63E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У них общий бизнес по предоставлению туристических услуг</w:t>
      </w:r>
    </w:p>
    <w:p w:rsidR="004F63EE" w:rsidRPr="004F63EE" w:rsidRDefault="004F63EE" w:rsidP="004F63E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Отношения Т. И В. зарегистрированы в органах ЗАГС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А15.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социальных ролях человека?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А. Социальная роль определяет модель поведения человека в той или иной ситуации.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lastRenderedPageBreak/>
        <w:t>Б. Все социальные роли формально закрепляются за человеком.</w:t>
      </w:r>
    </w:p>
    <w:p w:rsidR="004F63EE" w:rsidRPr="004F63EE" w:rsidRDefault="004F63EE" w:rsidP="004F63EE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4F63EE" w:rsidRPr="004F63EE" w:rsidRDefault="004F63EE" w:rsidP="004F63EE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Верно только Б</w:t>
      </w:r>
    </w:p>
    <w:p w:rsidR="004F63EE" w:rsidRPr="004F63EE" w:rsidRDefault="004F63EE" w:rsidP="004F63EE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4F63EE" w:rsidRPr="004F63EE" w:rsidRDefault="004F63EE" w:rsidP="004F63EE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Оба суждения неверны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А16.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Политическая власть, в отличие от иных видов власти,</w:t>
      </w:r>
    </w:p>
    <w:p w:rsidR="004F63EE" w:rsidRPr="004F63EE" w:rsidRDefault="004F63EE" w:rsidP="004F63EE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Представляет собой волевое действие</w:t>
      </w:r>
    </w:p>
    <w:p w:rsidR="004F63EE" w:rsidRPr="004F63EE" w:rsidRDefault="004F63EE" w:rsidP="004F63EE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Побуждает людей к определённым действиям</w:t>
      </w:r>
    </w:p>
    <w:p w:rsidR="004F63EE" w:rsidRPr="004F63EE" w:rsidRDefault="004F63EE" w:rsidP="004F63EE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Обращается с помощью права ко всем гражданам</w:t>
      </w:r>
    </w:p>
    <w:p w:rsidR="004F63EE" w:rsidRPr="004F63EE" w:rsidRDefault="004F63EE" w:rsidP="004F63EE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Определяет отношения между людьми и социальными группами</w:t>
      </w:r>
    </w:p>
    <w:p w:rsidR="004F63EE" w:rsidRPr="004F63EE" w:rsidRDefault="004F63EE" w:rsidP="004F63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А17.</w:t>
      </w:r>
      <w:r w:rsidRPr="004F63EE">
        <w:rPr>
          <w:rFonts w:ascii="Times New Roman" w:hAnsi="Times New Roman" w:cs="Times New Roman"/>
          <w:sz w:val="24"/>
          <w:szCs w:val="24"/>
        </w:rPr>
        <w:t xml:space="preserve"> Что характерно и для мажоритарной и для пропорциональной избирательных систем?</w:t>
      </w:r>
    </w:p>
    <w:p w:rsidR="004F63EE" w:rsidRPr="004F63EE" w:rsidRDefault="004F63EE" w:rsidP="004F63EE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Выдвижение кандидатов списками от политических партий</w:t>
      </w:r>
    </w:p>
    <w:p w:rsidR="004F63EE" w:rsidRPr="004F63EE" w:rsidRDefault="004F63EE" w:rsidP="004F63EE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Создание одномандатных избирательных округов</w:t>
      </w:r>
    </w:p>
    <w:p w:rsidR="004F63EE" w:rsidRPr="004F63EE" w:rsidRDefault="004F63EE" w:rsidP="004F63EE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Формирование единого общенационального избирательного округа</w:t>
      </w:r>
    </w:p>
    <w:p w:rsidR="004F63EE" w:rsidRPr="004F63EE" w:rsidRDefault="004F63EE" w:rsidP="004F63EE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Тайная подача голосов избирателей во время голосования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А18.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Парламент страны П. формируется из представителей основных политических партий, которые смогли преодолеть семипроцентный  избирательный порог. Подберите из приведённых ниже признаков ещё один, характерный для избирательной системы страны П.</w:t>
      </w:r>
    </w:p>
    <w:p w:rsidR="004F63EE" w:rsidRPr="004F63EE" w:rsidRDefault="004F63EE" w:rsidP="004F63EE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Депутаты представляют весь спектр существующих в стране партий</w:t>
      </w:r>
    </w:p>
    <w:p w:rsidR="004F63EE" w:rsidRPr="004F63EE" w:rsidRDefault="004F63EE" w:rsidP="004F63EE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Места в парламенте распределяются в соответствии с количеством голосов избирателей, которое партия получила на выборах</w:t>
      </w:r>
    </w:p>
    <w:p w:rsidR="004F63EE" w:rsidRPr="004F63EE" w:rsidRDefault="004F63EE" w:rsidP="004F63EE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Избиратели голосуют прежде всего за личности кандидатов, а потом уже за их политическую программу</w:t>
      </w:r>
    </w:p>
    <w:p w:rsidR="004F63EE" w:rsidRPr="004F63EE" w:rsidRDefault="004F63EE" w:rsidP="004F63EE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Политические партии не играют существенной роли при выдвижении кандидатов</w:t>
      </w:r>
    </w:p>
    <w:p w:rsidR="004F63EE" w:rsidRPr="004F63EE" w:rsidRDefault="004F63EE" w:rsidP="004F63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А19.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выборах высших органов власти в РФ?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А. Президент РФ избирается голосованием обеих палат Федерального собрания.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Б. Выборы депутатов Государственной Думы осуществляются на альтернативной основе.</w:t>
      </w:r>
    </w:p>
    <w:p w:rsidR="004F63EE" w:rsidRPr="004F63EE" w:rsidRDefault="004F63EE" w:rsidP="004F63EE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4F63EE" w:rsidRPr="004F63EE" w:rsidRDefault="004F63EE" w:rsidP="004F63EE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Верно только Б</w:t>
      </w:r>
    </w:p>
    <w:p w:rsidR="004F63EE" w:rsidRPr="004F63EE" w:rsidRDefault="004F63EE" w:rsidP="004F63EE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4F63EE" w:rsidRPr="004F63EE" w:rsidRDefault="004F63EE" w:rsidP="004F63EE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Оба суждения неверны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А20.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Основной особенностью норм права, в отличие от других социальных норм, является то, что они</w:t>
      </w:r>
    </w:p>
    <w:p w:rsidR="004F63EE" w:rsidRPr="004F63EE" w:rsidRDefault="004F63EE" w:rsidP="004F63EE">
      <w:pPr>
        <w:pStyle w:val="a7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Устанавливаются государством</w:t>
      </w:r>
    </w:p>
    <w:p w:rsidR="004F63EE" w:rsidRPr="004F63EE" w:rsidRDefault="004F63EE" w:rsidP="004F63EE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 xml:space="preserve">Складываются в течение жизни нескольких поколений  </w:t>
      </w:r>
    </w:p>
    <w:p w:rsidR="004F63EE" w:rsidRPr="004F63EE" w:rsidRDefault="004F63EE" w:rsidP="004F63EE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Регулируют отношения в сфере власти</w:t>
      </w:r>
    </w:p>
    <w:p w:rsidR="004F63EE" w:rsidRPr="004F63EE" w:rsidRDefault="004F63EE" w:rsidP="004F63EE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Устанавливают справедливость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F63EE">
        <w:rPr>
          <w:rFonts w:ascii="Times New Roman" w:hAnsi="Times New Roman" w:cs="Times New Roman"/>
          <w:b/>
          <w:sz w:val="24"/>
          <w:szCs w:val="24"/>
        </w:rPr>
        <w:t>А21.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Гражданским правонарушением является</w:t>
      </w:r>
    </w:p>
    <w:p w:rsidR="004F63EE" w:rsidRPr="004F63EE" w:rsidRDefault="004F63EE" w:rsidP="004F63EE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Дача взятки должностному лицу</w:t>
      </w:r>
    </w:p>
    <w:p w:rsidR="004F63EE" w:rsidRPr="004F63EE" w:rsidRDefault="004F63EE" w:rsidP="004F63EE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Пропуск занятий без уважительной причины</w:t>
      </w:r>
    </w:p>
    <w:p w:rsidR="004F63EE" w:rsidRPr="004F63EE" w:rsidRDefault="004F63EE" w:rsidP="004F63EE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Нарушение условий авторского договора</w:t>
      </w:r>
    </w:p>
    <w:p w:rsidR="004F63EE" w:rsidRPr="004F63EE" w:rsidRDefault="004F63EE" w:rsidP="004F63EE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Нарушение правил дорожного движения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А22.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Высшая законодательная власть в РФ принадлежит </w:t>
      </w:r>
    </w:p>
    <w:p w:rsidR="004F63EE" w:rsidRPr="004F63EE" w:rsidRDefault="004F63EE" w:rsidP="004F63EE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Правительству РФ</w:t>
      </w:r>
    </w:p>
    <w:p w:rsidR="004F63EE" w:rsidRPr="004F63EE" w:rsidRDefault="004F63EE" w:rsidP="004F63EE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Администрации Президента РФ</w:t>
      </w:r>
    </w:p>
    <w:p w:rsidR="004F63EE" w:rsidRPr="004F63EE" w:rsidRDefault="004F63EE" w:rsidP="004F63EE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Верховному Суду</w:t>
      </w:r>
    </w:p>
    <w:p w:rsidR="004F63EE" w:rsidRPr="004F63EE" w:rsidRDefault="004F63EE" w:rsidP="004F63EE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Федеральному Собранию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lastRenderedPageBreak/>
        <w:t>А23.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Какая ситуация является примером семейных правоотношений?</w:t>
      </w:r>
    </w:p>
    <w:p w:rsidR="004F63EE" w:rsidRPr="004F63EE" w:rsidRDefault="004F63EE" w:rsidP="004F63EE">
      <w:pPr>
        <w:pStyle w:val="a7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Мать с дочерью выиграли приз в лотерее</w:t>
      </w:r>
    </w:p>
    <w:p w:rsidR="004F63EE" w:rsidRPr="004F63EE" w:rsidRDefault="004F63EE" w:rsidP="004F63EE">
      <w:pPr>
        <w:pStyle w:val="a7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Отец с сыном были оштрафованы за переход улицы в неположенном месте</w:t>
      </w:r>
    </w:p>
    <w:p w:rsidR="004F63EE" w:rsidRPr="004F63EE" w:rsidRDefault="004F63EE" w:rsidP="004F63EE">
      <w:pPr>
        <w:pStyle w:val="a7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Супруги оформили развод</w:t>
      </w:r>
    </w:p>
    <w:p w:rsidR="004F63EE" w:rsidRPr="004F63EE" w:rsidRDefault="004F63EE" w:rsidP="004F63EE">
      <w:pPr>
        <w:pStyle w:val="a7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Сын устроился работать в семейную фирму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А24.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об обязательных условиях трудового договора?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А. К обязательным условиям трудового договора относится соглашение о режиме труда и отдыха работника.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Б. К обязательным условиям трудового договора относится соглашение об испытательном сроке.</w:t>
      </w:r>
    </w:p>
    <w:p w:rsidR="004F63EE" w:rsidRPr="004F63EE" w:rsidRDefault="004F63EE" w:rsidP="004F63EE">
      <w:pPr>
        <w:pStyle w:val="a7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4F63EE" w:rsidRPr="004F63EE" w:rsidRDefault="004F63EE" w:rsidP="004F63EE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Верно только Б</w:t>
      </w:r>
    </w:p>
    <w:p w:rsidR="004F63EE" w:rsidRPr="004F63EE" w:rsidRDefault="004F63EE" w:rsidP="004F63EE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4F63EE" w:rsidRPr="004F63EE" w:rsidRDefault="004F63EE" w:rsidP="004F63EE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Оба суждения неверны</w:t>
      </w: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pStyle w:val="a7"/>
        <w:rPr>
          <w:rFonts w:ascii="Times New Roman" w:hAnsi="Times New Roman"/>
          <w:sz w:val="24"/>
          <w:szCs w:val="24"/>
        </w:rPr>
      </w:pPr>
    </w:p>
    <w:p w:rsidR="004F63EE" w:rsidRPr="004F63EE" w:rsidRDefault="004F63EE" w:rsidP="004F63E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63EE">
        <w:rPr>
          <w:rFonts w:ascii="Times New Roman" w:hAnsi="Times New Roman"/>
          <w:b/>
          <w:sz w:val="24"/>
          <w:szCs w:val="24"/>
        </w:rPr>
        <w:t>Часть В.</w:t>
      </w:r>
    </w:p>
    <w:p w:rsidR="004F63EE" w:rsidRPr="004F63EE" w:rsidRDefault="004F63EE" w:rsidP="004F63E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В1.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Запишите слово, пропущенное в схеме: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5765" cy="2505075"/>
            <wp:effectExtent l="19050" t="0" r="19685" b="0"/>
            <wp:docPr id="3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F63EE" w:rsidRPr="004F63EE" w:rsidRDefault="004F63EE" w:rsidP="004F63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63EE">
        <w:rPr>
          <w:rFonts w:ascii="Times New Roman" w:hAnsi="Times New Roman" w:cs="Times New Roman"/>
          <w:i/>
          <w:sz w:val="24"/>
          <w:szCs w:val="24"/>
        </w:rPr>
        <w:t>Ответ:__________________________________________________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 xml:space="preserve"> В 2.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Ниже приведены качества, присущие человеку. Все они, за исключением одного, имеют социальную природу.</w:t>
      </w:r>
    </w:p>
    <w:p w:rsidR="004F63EE" w:rsidRPr="004F63EE" w:rsidRDefault="004F63EE" w:rsidP="004F63EE">
      <w:pPr>
        <w:rPr>
          <w:rFonts w:ascii="Times New Roman" w:hAnsi="Times New Roman" w:cs="Times New Roman"/>
          <w:i/>
          <w:sz w:val="24"/>
          <w:szCs w:val="24"/>
        </w:rPr>
      </w:pPr>
      <w:r w:rsidRPr="004F63EE">
        <w:rPr>
          <w:rFonts w:ascii="Times New Roman" w:hAnsi="Times New Roman" w:cs="Times New Roman"/>
          <w:i/>
          <w:sz w:val="24"/>
          <w:szCs w:val="24"/>
        </w:rPr>
        <w:t>Свобода, наследственность, интересы, убеждения, сознание, ответственность.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 xml:space="preserve">Найдите и укажите качество, выпадающее из общего списка. </w:t>
      </w:r>
    </w:p>
    <w:p w:rsidR="004F63EE" w:rsidRPr="004F63EE" w:rsidRDefault="004F63EE" w:rsidP="004F63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63EE">
        <w:rPr>
          <w:rFonts w:ascii="Times New Roman" w:hAnsi="Times New Roman" w:cs="Times New Roman"/>
          <w:i/>
          <w:sz w:val="24"/>
          <w:szCs w:val="24"/>
        </w:rPr>
        <w:t>Ответ:_________________________________________________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В 3.</w:t>
      </w:r>
      <w:r w:rsidRPr="004F63EE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правоотношением и соответствующей ему отраслью права: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Look w:val="04A0"/>
      </w:tblPr>
      <w:tblGrid>
        <w:gridCol w:w="4785"/>
        <w:gridCol w:w="4786"/>
      </w:tblGrid>
      <w:tr w:rsidR="004F63EE" w:rsidRPr="004F63EE" w:rsidTr="004F63EE">
        <w:tc>
          <w:tcPr>
            <w:tcW w:w="4785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>ПРАВООТНОШЕНИЕ</w:t>
            </w:r>
          </w:p>
        </w:tc>
        <w:tc>
          <w:tcPr>
            <w:tcW w:w="4786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>ОТРАСЛЬ ПРАВА</w:t>
            </w:r>
          </w:p>
        </w:tc>
      </w:tr>
      <w:tr w:rsidR="004F63EE" w:rsidRPr="004F63EE" w:rsidTr="004F63EE">
        <w:tc>
          <w:tcPr>
            <w:tcW w:w="4785" w:type="dxa"/>
          </w:tcPr>
          <w:p w:rsidR="004F63EE" w:rsidRPr="004F63EE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>А) установление денежной единицы РФ</w:t>
            </w:r>
          </w:p>
        </w:tc>
        <w:tc>
          <w:tcPr>
            <w:tcW w:w="4786" w:type="dxa"/>
          </w:tcPr>
          <w:p w:rsidR="004F63EE" w:rsidRPr="004F63EE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>1) конституционное</w:t>
            </w:r>
          </w:p>
        </w:tc>
      </w:tr>
      <w:tr w:rsidR="004F63EE" w:rsidRPr="004F63EE" w:rsidTr="004F63EE">
        <w:tc>
          <w:tcPr>
            <w:tcW w:w="4785" w:type="dxa"/>
          </w:tcPr>
          <w:p w:rsidR="004F63EE" w:rsidRPr="004F63EE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определение полномочий Председателя Правительства РФ</w:t>
            </w:r>
          </w:p>
        </w:tc>
        <w:tc>
          <w:tcPr>
            <w:tcW w:w="4786" w:type="dxa"/>
          </w:tcPr>
          <w:p w:rsidR="004F63EE" w:rsidRPr="004F63EE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>2) административное</w:t>
            </w:r>
          </w:p>
        </w:tc>
      </w:tr>
      <w:tr w:rsidR="004F63EE" w:rsidRPr="004F63EE" w:rsidTr="004F63EE">
        <w:tc>
          <w:tcPr>
            <w:tcW w:w="4785" w:type="dxa"/>
          </w:tcPr>
          <w:p w:rsidR="004F63EE" w:rsidRPr="004F63EE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>В) нарушение требований промышленной безопасности</w:t>
            </w:r>
          </w:p>
        </w:tc>
        <w:tc>
          <w:tcPr>
            <w:tcW w:w="4786" w:type="dxa"/>
          </w:tcPr>
          <w:p w:rsidR="004F63EE" w:rsidRPr="004F63EE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EE" w:rsidRPr="004F63EE" w:rsidTr="004F63EE">
        <w:tc>
          <w:tcPr>
            <w:tcW w:w="4785" w:type="dxa"/>
          </w:tcPr>
          <w:p w:rsidR="004F63EE" w:rsidRPr="004F63EE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>Г) нарушение правил рыбной ловли</w:t>
            </w:r>
          </w:p>
        </w:tc>
        <w:tc>
          <w:tcPr>
            <w:tcW w:w="4786" w:type="dxa"/>
          </w:tcPr>
          <w:p w:rsidR="004F63EE" w:rsidRPr="004F63EE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EE" w:rsidRPr="004F63EE" w:rsidTr="004F63EE">
        <w:tc>
          <w:tcPr>
            <w:tcW w:w="4785" w:type="dxa"/>
          </w:tcPr>
          <w:p w:rsidR="004F63EE" w:rsidRPr="004F63EE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>Д) установление политического режима</w:t>
            </w:r>
          </w:p>
        </w:tc>
        <w:tc>
          <w:tcPr>
            <w:tcW w:w="4786" w:type="dxa"/>
          </w:tcPr>
          <w:p w:rsidR="004F63EE" w:rsidRPr="004F63EE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 xml:space="preserve"> Запишите в таблицу выбранные цифры, а затем получившуюся последовательность цифр перенесите в бланк ответов (без пробелов и других символов)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4F63EE" w:rsidRPr="004F63EE" w:rsidTr="004F63EE">
        <w:tc>
          <w:tcPr>
            <w:tcW w:w="1914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14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914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914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915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E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4F63EE" w:rsidRPr="004F63EE" w:rsidTr="004F63EE">
        <w:tc>
          <w:tcPr>
            <w:tcW w:w="1914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F63EE" w:rsidRPr="004F63EE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В4.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Найдите в приведённом ниже списке характерные признаки правонарушений и обведите цифры, под которыми они указаны.</w:t>
      </w:r>
    </w:p>
    <w:p w:rsidR="004F63EE" w:rsidRPr="004F63EE" w:rsidRDefault="004F63EE" w:rsidP="004F63EE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3EE" w:rsidRPr="004F63EE" w:rsidRDefault="004F63EE" w:rsidP="004F63EE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Общественно опасное деяние</w:t>
      </w:r>
    </w:p>
    <w:p w:rsidR="004F63EE" w:rsidRPr="004F63EE" w:rsidRDefault="004F63EE" w:rsidP="004F63EE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Неэтичное деяние</w:t>
      </w:r>
    </w:p>
    <w:p w:rsidR="004F63EE" w:rsidRPr="004F63EE" w:rsidRDefault="004F63EE" w:rsidP="004F63EE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Виновное деяние</w:t>
      </w:r>
    </w:p>
    <w:p w:rsidR="004F63EE" w:rsidRPr="004F63EE" w:rsidRDefault="004F63EE" w:rsidP="004F63EE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lastRenderedPageBreak/>
        <w:t>Безнравственное деяние</w:t>
      </w:r>
    </w:p>
    <w:p w:rsidR="004F63EE" w:rsidRPr="004F63EE" w:rsidRDefault="004F63EE" w:rsidP="004F63EE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Безрассудное деяние</w:t>
      </w:r>
    </w:p>
    <w:p w:rsidR="004F63EE" w:rsidRPr="004F63EE" w:rsidRDefault="004F63EE" w:rsidP="004F63EE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Противоправное деяние</w:t>
      </w:r>
    </w:p>
    <w:p w:rsidR="004F63EE" w:rsidRPr="004F63EE" w:rsidRDefault="004F63EE" w:rsidP="004F63EE">
      <w:pPr>
        <w:ind w:left="360"/>
        <w:rPr>
          <w:rFonts w:ascii="Times New Roman" w:hAnsi="Times New Roman" w:cs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4F63EE" w:rsidRDefault="004F63EE" w:rsidP="004F63EE">
      <w:pPr>
        <w:ind w:left="36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lastRenderedPageBreak/>
        <w:t>Обведённые цифры запишите в порядке возрастания.</w:t>
      </w:r>
    </w:p>
    <w:p w:rsidR="004F63EE" w:rsidRPr="004F63EE" w:rsidRDefault="004F63EE" w:rsidP="004F63E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F63EE">
        <w:rPr>
          <w:rFonts w:ascii="Times New Roman" w:hAnsi="Times New Roman" w:cs="Times New Roman"/>
          <w:i/>
          <w:sz w:val="24"/>
          <w:szCs w:val="24"/>
        </w:rPr>
        <w:t>Ответ:_____________________________________</w:t>
      </w:r>
    </w:p>
    <w:p w:rsidR="004F63EE" w:rsidRPr="004F63EE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b/>
          <w:sz w:val="24"/>
          <w:szCs w:val="24"/>
        </w:rPr>
        <w:t>В5.</w:t>
      </w:r>
      <w:r w:rsidRPr="004F63EE">
        <w:rPr>
          <w:rFonts w:ascii="Times New Roman" w:hAnsi="Times New Roman" w:cs="Times New Roman"/>
          <w:sz w:val="24"/>
          <w:szCs w:val="24"/>
        </w:rPr>
        <w:t xml:space="preserve"> Прочитайте приведённый ниже текст, каждое положение которого пронумеровано.</w:t>
      </w:r>
    </w:p>
    <w:p w:rsidR="004F63EE" w:rsidRPr="004F63EE" w:rsidRDefault="004F63EE" w:rsidP="004F63EE">
      <w:pPr>
        <w:pStyle w:val="a7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4F63EE">
        <w:rPr>
          <w:rFonts w:ascii="Times New Roman" w:hAnsi="Times New Roman"/>
          <w:sz w:val="24"/>
          <w:szCs w:val="24"/>
        </w:rPr>
        <w:t>Социологи определяют социальную роль как поведение субъекта, обеспечивающее выполнение статусных прав и обязанностей. (2) Принято считать, что социальная роль – это нормативно одобряемый, социально устойчивый образец поведения. (3) Социальную роль человек реализует в рамках того или иного статуса. (4) По вашему мнению, именно благодаря социальной роли  интеграция в социальную среду происходит легко и безболезненно.</w:t>
      </w:r>
    </w:p>
    <w:p w:rsidR="004F63EE" w:rsidRPr="004F63EE" w:rsidRDefault="004F63EE" w:rsidP="004F63EE">
      <w:pPr>
        <w:ind w:left="360"/>
        <w:rPr>
          <w:rFonts w:ascii="Times New Roman" w:hAnsi="Times New Roman" w:cs="Times New Roman"/>
          <w:sz w:val="24"/>
          <w:szCs w:val="24"/>
        </w:rPr>
        <w:sectPr w:rsidR="004F63EE" w:rsidRPr="004F63EE" w:rsidSect="004F63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F63EE">
        <w:rPr>
          <w:rFonts w:ascii="Times New Roman" w:hAnsi="Times New Roman" w:cs="Times New Roman"/>
          <w:sz w:val="24"/>
          <w:szCs w:val="24"/>
        </w:rPr>
        <w:t>Определите, какие положения текста носят</w:t>
      </w:r>
    </w:p>
    <w:p w:rsidR="004F63EE" w:rsidRPr="004F63EE" w:rsidRDefault="004F63EE" w:rsidP="004F63EE">
      <w:pPr>
        <w:ind w:left="36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lastRenderedPageBreak/>
        <w:t>А) фактический характер</w:t>
      </w:r>
    </w:p>
    <w:p w:rsidR="007265A4" w:rsidRDefault="004F63EE" w:rsidP="007265A4">
      <w:pPr>
        <w:ind w:left="360"/>
        <w:rPr>
          <w:rFonts w:ascii="Times New Roman" w:hAnsi="Times New Roman" w:cs="Times New Roman"/>
          <w:sz w:val="24"/>
          <w:szCs w:val="24"/>
        </w:rPr>
      </w:pPr>
      <w:r w:rsidRPr="004F63EE">
        <w:rPr>
          <w:rFonts w:ascii="Times New Roman" w:hAnsi="Times New Roman" w:cs="Times New Roman"/>
          <w:sz w:val="24"/>
          <w:szCs w:val="24"/>
        </w:rPr>
        <w:t>Б) характер оценочных суждений</w:t>
      </w:r>
    </w:p>
    <w:p w:rsidR="007265A4" w:rsidRDefault="007265A4" w:rsidP="007265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65A4" w:rsidRPr="007265A4" w:rsidRDefault="007265A4" w:rsidP="007265A4">
      <w:pPr>
        <w:rPr>
          <w:rFonts w:ascii="Times New Roman" w:hAnsi="Times New Roman" w:cs="Times New Roman"/>
          <w:sz w:val="24"/>
          <w:szCs w:val="24"/>
        </w:rPr>
      </w:pPr>
      <w:r w:rsidRPr="007265A4">
        <w:rPr>
          <w:rFonts w:ascii="Times New Roman" w:hAnsi="Times New Roman" w:cs="Times New Roman"/>
          <w:sz w:val="24"/>
          <w:szCs w:val="24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1184"/>
        <w:gridCol w:w="1184"/>
        <w:gridCol w:w="1184"/>
      </w:tblGrid>
      <w:tr w:rsidR="007265A4" w:rsidRPr="007265A4" w:rsidTr="00FD47A8">
        <w:tc>
          <w:tcPr>
            <w:tcW w:w="2392" w:type="dxa"/>
          </w:tcPr>
          <w:p w:rsidR="007265A4" w:rsidRPr="007265A4" w:rsidRDefault="007265A4" w:rsidP="00FD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265A4" w:rsidRPr="007265A4" w:rsidRDefault="007265A4" w:rsidP="00FD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265A4" w:rsidRPr="007265A4" w:rsidRDefault="007265A4" w:rsidP="00FD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265A4" w:rsidRPr="007265A4" w:rsidRDefault="007265A4" w:rsidP="00FD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5A4" w:rsidRPr="007265A4" w:rsidTr="00FD47A8">
        <w:tc>
          <w:tcPr>
            <w:tcW w:w="2392" w:type="dxa"/>
          </w:tcPr>
          <w:p w:rsidR="007265A4" w:rsidRPr="007265A4" w:rsidRDefault="007265A4" w:rsidP="00FD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265A4" w:rsidRPr="007265A4" w:rsidRDefault="007265A4" w:rsidP="00FD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265A4" w:rsidRPr="007265A4" w:rsidRDefault="007265A4" w:rsidP="00FD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265A4" w:rsidRPr="007265A4" w:rsidRDefault="007265A4" w:rsidP="00FD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65A4" w:rsidRPr="007265A4" w:rsidRDefault="007265A4" w:rsidP="007265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65A4" w:rsidRPr="007265A4" w:rsidRDefault="007265A4" w:rsidP="007265A4">
      <w:pPr>
        <w:ind w:left="360"/>
        <w:rPr>
          <w:rFonts w:ascii="Times New Roman" w:hAnsi="Times New Roman" w:cs="Times New Roman"/>
          <w:sz w:val="24"/>
          <w:szCs w:val="24"/>
        </w:rPr>
        <w:sectPr w:rsidR="007265A4" w:rsidRPr="007265A4" w:rsidSect="004F63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3EE" w:rsidRPr="007265A4" w:rsidRDefault="004F63EE" w:rsidP="004F63EE">
      <w:pPr>
        <w:rPr>
          <w:rFonts w:ascii="Times New Roman" w:hAnsi="Times New Roman" w:cs="Times New Roman"/>
          <w:sz w:val="24"/>
          <w:szCs w:val="24"/>
        </w:rPr>
      </w:pPr>
      <w:r w:rsidRPr="007265A4">
        <w:rPr>
          <w:rFonts w:ascii="Times New Roman" w:hAnsi="Times New Roman" w:cs="Times New Roman"/>
          <w:b/>
          <w:sz w:val="24"/>
          <w:szCs w:val="24"/>
        </w:rPr>
        <w:lastRenderedPageBreak/>
        <w:t>В6.</w:t>
      </w:r>
      <w:r w:rsidRPr="007265A4">
        <w:rPr>
          <w:rFonts w:ascii="Times New Roman" w:hAnsi="Times New Roman" w:cs="Times New Roman"/>
          <w:sz w:val="24"/>
          <w:szCs w:val="24"/>
        </w:rPr>
        <w:t xml:space="preserve"> Прочитайте приведённый ниже текст, в котором пропущен ряд слов.</w:t>
      </w:r>
    </w:p>
    <w:p w:rsidR="004F63EE" w:rsidRPr="007265A4" w:rsidRDefault="004F63EE" w:rsidP="004F63EE">
      <w:pPr>
        <w:ind w:left="357" w:firstLine="709"/>
        <w:rPr>
          <w:rFonts w:ascii="Times New Roman" w:hAnsi="Times New Roman" w:cs="Times New Roman"/>
          <w:sz w:val="24"/>
          <w:szCs w:val="24"/>
        </w:rPr>
      </w:pPr>
      <w:r w:rsidRPr="007265A4">
        <w:rPr>
          <w:rFonts w:ascii="Times New Roman" w:hAnsi="Times New Roman" w:cs="Times New Roman"/>
          <w:sz w:val="24"/>
          <w:szCs w:val="24"/>
        </w:rPr>
        <w:t>Характеристика общества как _____________(1) предусматривает изучение его внутренней структуры. Её основными элементами являются_____________(2) общественной жизни и социальные институты. Выделяют экономическую, социальную, политическую и духовные сферы. Все они находятся в тесной взаимосвязи, так как поддерживают необходимую_____________(3) общества, ________________(4) в каждой из сфер решают важные социальные задачи. Они  обеспечивают производство и распределение различных видов_________________(5), а также управление совместной _______________(6) людей.</w:t>
      </w:r>
    </w:p>
    <w:p w:rsidR="004F63EE" w:rsidRPr="007265A4" w:rsidRDefault="004F63EE" w:rsidP="004F63EE">
      <w:pPr>
        <w:ind w:left="357" w:firstLine="709"/>
        <w:rPr>
          <w:rFonts w:ascii="Times New Roman" w:hAnsi="Times New Roman" w:cs="Times New Roman"/>
          <w:sz w:val="24"/>
          <w:szCs w:val="24"/>
        </w:rPr>
      </w:pPr>
      <w:r w:rsidRPr="007265A4">
        <w:rPr>
          <w:rFonts w:ascii="Times New Roman" w:hAnsi="Times New Roman" w:cs="Times New Roman"/>
          <w:sz w:val="24"/>
          <w:szCs w:val="24"/>
        </w:rPr>
        <w:t xml:space="preserve">Слова в списке даны в именительном падеже, единственном числе. Каждое слово (словосочетание) может быть использовано только </w:t>
      </w:r>
      <w:r w:rsidRPr="007265A4">
        <w:rPr>
          <w:rFonts w:ascii="Times New Roman" w:hAnsi="Times New Roman" w:cs="Times New Roman"/>
          <w:b/>
          <w:sz w:val="24"/>
          <w:szCs w:val="24"/>
        </w:rPr>
        <w:t xml:space="preserve">один </w:t>
      </w:r>
      <w:r w:rsidRPr="007265A4">
        <w:rPr>
          <w:rFonts w:ascii="Times New Roman" w:hAnsi="Times New Roman" w:cs="Times New Roman"/>
          <w:sz w:val="24"/>
          <w:szCs w:val="24"/>
        </w:rPr>
        <w:t>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F63EE" w:rsidRPr="007265A4" w:rsidTr="004F63EE">
        <w:tc>
          <w:tcPr>
            <w:tcW w:w="4785" w:type="dxa"/>
          </w:tcPr>
          <w:p w:rsidR="004F63EE" w:rsidRPr="007265A4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А) целостность</w:t>
            </w:r>
          </w:p>
        </w:tc>
        <w:tc>
          <w:tcPr>
            <w:tcW w:w="4786" w:type="dxa"/>
          </w:tcPr>
          <w:p w:rsidR="004F63EE" w:rsidRPr="007265A4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Д) сфера</w:t>
            </w:r>
          </w:p>
        </w:tc>
      </w:tr>
      <w:tr w:rsidR="004F63EE" w:rsidRPr="007265A4" w:rsidTr="004F63EE">
        <w:tc>
          <w:tcPr>
            <w:tcW w:w="4785" w:type="dxa"/>
          </w:tcPr>
          <w:p w:rsidR="004F63EE" w:rsidRPr="007265A4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Б)система</w:t>
            </w:r>
          </w:p>
        </w:tc>
        <w:tc>
          <w:tcPr>
            <w:tcW w:w="4786" w:type="dxa"/>
          </w:tcPr>
          <w:p w:rsidR="004F63EE" w:rsidRPr="007265A4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Е) производство</w:t>
            </w:r>
          </w:p>
        </w:tc>
      </w:tr>
      <w:tr w:rsidR="004F63EE" w:rsidRPr="007265A4" w:rsidTr="004F63EE">
        <w:tc>
          <w:tcPr>
            <w:tcW w:w="4785" w:type="dxa"/>
          </w:tcPr>
          <w:p w:rsidR="004F63EE" w:rsidRPr="007265A4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В) общество</w:t>
            </w:r>
          </w:p>
        </w:tc>
        <w:tc>
          <w:tcPr>
            <w:tcW w:w="4786" w:type="dxa"/>
          </w:tcPr>
          <w:p w:rsidR="004F63EE" w:rsidRPr="007265A4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Ж) культура</w:t>
            </w:r>
          </w:p>
        </w:tc>
      </w:tr>
      <w:tr w:rsidR="004F63EE" w:rsidRPr="007265A4" w:rsidTr="004F63EE">
        <w:tc>
          <w:tcPr>
            <w:tcW w:w="4785" w:type="dxa"/>
          </w:tcPr>
          <w:p w:rsidR="004F63EE" w:rsidRPr="007265A4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Г) социальное благо</w:t>
            </w:r>
          </w:p>
        </w:tc>
        <w:tc>
          <w:tcPr>
            <w:tcW w:w="4786" w:type="dxa"/>
          </w:tcPr>
          <w:p w:rsidR="004F63EE" w:rsidRPr="007265A4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З) социальный институт</w:t>
            </w:r>
          </w:p>
        </w:tc>
      </w:tr>
      <w:tr w:rsidR="004F63EE" w:rsidRPr="007265A4" w:rsidTr="004F63EE">
        <w:tc>
          <w:tcPr>
            <w:tcW w:w="4785" w:type="dxa"/>
          </w:tcPr>
          <w:p w:rsidR="004F63EE" w:rsidRPr="007265A4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63EE" w:rsidRPr="007265A4" w:rsidRDefault="004F63EE" w:rsidP="004F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И) деятельность</w:t>
            </w:r>
          </w:p>
        </w:tc>
      </w:tr>
    </w:tbl>
    <w:p w:rsidR="004F63EE" w:rsidRPr="007265A4" w:rsidRDefault="004F63EE" w:rsidP="004F63EE">
      <w:pPr>
        <w:ind w:left="357" w:firstLine="709"/>
        <w:rPr>
          <w:rFonts w:ascii="Times New Roman" w:hAnsi="Times New Roman" w:cs="Times New Roman"/>
          <w:sz w:val="24"/>
          <w:szCs w:val="24"/>
        </w:rPr>
      </w:pPr>
      <w:r w:rsidRPr="007265A4">
        <w:rPr>
          <w:rFonts w:ascii="Times New Roman" w:hAnsi="Times New Roman" w:cs="Times New Roman"/>
          <w:sz w:val="24"/>
          <w:szCs w:val="24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F63EE" w:rsidRPr="007265A4" w:rsidTr="004F63EE">
        <w:tc>
          <w:tcPr>
            <w:tcW w:w="1595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3EE" w:rsidRPr="007265A4" w:rsidTr="004F63EE">
        <w:tc>
          <w:tcPr>
            <w:tcW w:w="1595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F63EE" w:rsidRPr="007265A4" w:rsidRDefault="004F63EE" w:rsidP="004F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3EE" w:rsidRPr="007265A4" w:rsidRDefault="004F63EE" w:rsidP="004F63EE">
      <w:pPr>
        <w:ind w:left="357" w:firstLine="709"/>
        <w:rPr>
          <w:rFonts w:ascii="Times New Roman" w:hAnsi="Times New Roman" w:cs="Times New Roman"/>
          <w:sz w:val="24"/>
          <w:szCs w:val="24"/>
        </w:rPr>
      </w:pPr>
    </w:p>
    <w:p w:rsidR="008E6A5C" w:rsidRPr="007265A4" w:rsidRDefault="008E6A5C">
      <w:pPr>
        <w:rPr>
          <w:rFonts w:ascii="Times New Roman" w:hAnsi="Times New Roman" w:cs="Times New Roman"/>
          <w:sz w:val="24"/>
          <w:szCs w:val="24"/>
        </w:rPr>
      </w:pPr>
    </w:p>
    <w:sectPr w:rsidR="008E6A5C" w:rsidRPr="007265A4" w:rsidSect="00F026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2C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6C8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4E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7B33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2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57FE5"/>
    <w:multiLevelType w:val="hybridMultilevel"/>
    <w:tmpl w:val="41A27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2FE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E38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F38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085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E3B9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5665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383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01A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3C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F757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2424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B585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3796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72DF9"/>
    <w:multiLevelType w:val="hybridMultilevel"/>
    <w:tmpl w:val="B1A23FCC"/>
    <w:lvl w:ilvl="0" w:tplc="74D20B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300B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D2CE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A23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7735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7671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151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8"/>
  </w:num>
  <w:num w:numId="5">
    <w:abstractNumId w:val="17"/>
  </w:num>
  <w:num w:numId="6">
    <w:abstractNumId w:val="11"/>
  </w:num>
  <w:num w:numId="7">
    <w:abstractNumId w:val="4"/>
  </w:num>
  <w:num w:numId="8">
    <w:abstractNumId w:val="12"/>
  </w:num>
  <w:num w:numId="9">
    <w:abstractNumId w:val="15"/>
  </w:num>
  <w:num w:numId="10">
    <w:abstractNumId w:val="1"/>
  </w:num>
  <w:num w:numId="11">
    <w:abstractNumId w:val="6"/>
  </w:num>
  <w:num w:numId="12">
    <w:abstractNumId w:val="2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9"/>
  </w:num>
  <w:num w:numId="18">
    <w:abstractNumId w:val="25"/>
  </w:num>
  <w:num w:numId="19">
    <w:abstractNumId w:val="22"/>
  </w:num>
  <w:num w:numId="20">
    <w:abstractNumId w:val="18"/>
  </w:num>
  <w:num w:numId="21">
    <w:abstractNumId w:val="14"/>
  </w:num>
  <w:num w:numId="22">
    <w:abstractNumId w:val="23"/>
  </w:num>
  <w:num w:numId="23">
    <w:abstractNumId w:val="3"/>
  </w:num>
  <w:num w:numId="24">
    <w:abstractNumId w:val="24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63EE"/>
    <w:rsid w:val="002705BF"/>
    <w:rsid w:val="002A1AAA"/>
    <w:rsid w:val="004F63EE"/>
    <w:rsid w:val="00547C83"/>
    <w:rsid w:val="007265A4"/>
    <w:rsid w:val="00742C99"/>
    <w:rsid w:val="008E6A5C"/>
    <w:rsid w:val="009F2FD9"/>
    <w:rsid w:val="00D26231"/>
    <w:rsid w:val="00F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6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F63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4F63E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F63E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1950-е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доходы от внешнеэк.деят.</c:v>
                </c:pt>
                <c:pt idx="2">
                  <c:v>доходы от продажи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10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1990-е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доходы от внешнеэк.деят.</c:v>
                </c:pt>
                <c:pt idx="2">
                  <c:v>доходы от продажи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150</c:v>
                </c:pt>
                <c:pt idx="1">
                  <c:v>45</c:v>
                </c:pt>
                <c:pt idx="2">
                  <c:v>18</c:v>
                </c:pt>
              </c:numCache>
            </c:numRef>
          </c:val>
        </c:ser>
        <c:axId val="58145792"/>
        <c:axId val="58147584"/>
      </c:barChart>
      <c:catAx>
        <c:axId val="58145792"/>
        <c:scaling>
          <c:orientation val="minMax"/>
        </c:scaling>
        <c:axPos val="b"/>
        <c:numFmt formatCode="General" sourceLinked="1"/>
        <c:tickLblPos val="nextTo"/>
        <c:crossAx val="58147584"/>
        <c:crosses val="autoZero"/>
        <c:auto val="1"/>
        <c:lblAlgn val="ctr"/>
        <c:lblOffset val="100"/>
      </c:catAx>
      <c:valAx>
        <c:axId val="58147584"/>
        <c:scaling>
          <c:orientation val="minMax"/>
        </c:scaling>
        <c:axPos val="l"/>
        <c:majorGridlines/>
        <c:numFmt formatCode="General" sourceLinked="1"/>
        <c:tickLblPos val="nextTo"/>
        <c:crossAx val="581457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D2B231-AC0E-4570-9807-36C6DF4C397B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851D2E-1DAB-4895-93C3-385AC84D0AEC}">
      <dgm:prSet phldrT="[Текст]" custT="1"/>
      <dgm:spPr/>
      <dgm:t>
        <a:bodyPr/>
        <a:lstStyle/>
        <a:p>
          <a:r>
            <a:rPr lang="ru-RU" sz="1200"/>
            <a:t>Признаки... формы государственного устройства </a:t>
          </a:r>
        </a:p>
      </dgm:t>
    </dgm:pt>
    <dgm:pt modelId="{935EA05A-DBA6-4C1B-9B45-01F23FAB2CD6}" type="parTrans" cxnId="{F638D12E-B7A6-4A2B-AF23-3653D2D4C7CB}">
      <dgm:prSet/>
      <dgm:spPr/>
      <dgm:t>
        <a:bodyPr/>
        <a:lstStyle/>
        <a:p>
          <a:endParaRPr lang="ru-RU"/>
        </a:p>
      </dgm:t>
    </dgm:pt>
    <dgm:pt modelId="{F10E1C45-3713-444B-B71D-FB7E082ED3BC}" type="sibTrans" cxnId="{F638D12E-B7A6-4A2B-AF23-3653D2D4C7CB}">
      <dgm:prSet/>
      <dgm:spPr/>
      <dgm:t>
        <a:bodyPr/>
        <a:lstStyle/>
        <a:p>
          <a:endParaRPr lang="ru-RU"/>
        </a:p>
      </dgm:t>
    </dgm:pt>
    <dgm:pt modelId="{33778CE7-1430-4A32-8D90-19E503E7E40A}">
      <dgm:prSet phldrT="[Текст]" custT="1"/>
      <dgm:spPr/>
      <dgm:t>
        <a:bodyPr/>
        <a:lstStyle/>
        <a:p>
          <a:r>
            <a:rPr lang="ru-RU" sz="1000"/>
            <a:t>властные полномочия распределены между центром и регионами </a:t>
          </a:r>
        </a:p>
      </dgm:t>
    </dgm:pt>
    <dgm:pt modelId="{1D59D2CA-AF4F-4480-BB1C-BF31E18294D2}" type="parTrans" cxnId="{E01B022B-AD5C-4C05-AF97-126C717202DE}">
      <dgm:prSet/>
      <dgm:spPr/>
      <dgm:t>
        <a:bodyPr/>
        <a:lstStyle/>
        <a:p>
          <a:endParaRPr lang="ru-RU"/>
        </a:p>
      </dgm:t>
    </dgm:pt>
    <dgm:pt modelId="{C6D96AFE-B293-4D2F-B1E4-B5D8BD5F1C1F}" type="sibTrans" cxnId="{E01B022B-AD5C-4C05-AF97-126C717202DE}">
      <dgm:prSet/>
      <dgm:spPr/>
      <dgm:t>
        <a:bodyPr/>
        <a:lstStyle/>
        <a:p>
          <a:endParaRPr lang="ru-RU"/>
        </a:p>
      </dgm:t>
    </dgm:pt>
    <dgm:pt modelId="{A7059428-CCF3-4DA5-8E3C-B8ABAE33136F}">
      <dgm:prSet phldrT="[Текст]" custT="1"/>
      <dgm:spPr/>
      <dgm:t>
        <a:bodyPr/>
        <a:lstStyle/>
        <a:p>
          <a:r>
            <a:rPr lang="ru-RU" sz="1000"/>
            <a:t>действует единая конституция</a:t>
          </a:r>
        </a:p>
      </dgm:t>
    </dgm:pt>
    <dgm:pt modelId="{29BD413E-CE90-4F75-BCE6-562BCACE3911}" type="parTrans" cxnId="{38750BE1-FACF-4429-8456-3C34577D5979}">
      <dgm:prSet/>
      <dgm:spPr/>
      <dgm:t>
        <a:bodyPr/>
        <a:lstStyle/>
        <a:p>
          <a:endParaRPr lang="ru-RU"/>
        </a:p>
      </dgm:t>
    </dgm:pt>
    <dgm:pt modelId="{BBD4AA41-46E9-475E-A7A7-899525AFD645}" type="sibTrans" cxnId="{38750BE1-FACF-4429-8456-3C34577D5979}">
      <dgm:prSet/>
      <dgm:spPr/>
      <dgm:t>
        <a:bodyPr/>
        <a:lstStyle/>
        <a:p>
          <a:endParaRPr lang="ru-RU"/>
        </a:p>
      </dgm:t>
    </dgm:pt>
    <dgm:pt modelId="{60647958-DB6F-48C9-BD1F-978372891731}">
      <dgm:prSet phldrT="[Текст]" custT="1"/>
      <dgm:spPr/>
      <dgm:t>
        <a:bodyPr/>
        <a:lstStyle/>
        <a:p>
          <a:r>
            <a:rPr lang="ru-RU" sz="1000"/>
            <a:t>формируется двухпалатный парламент</a:t>
          </a:r>
        </a:p>
      </dgm:t>
    </dgm:pt>
    <dgm:pt modelId="{5D445124-AE85-4770-BF16-5B96D0147CCB}" type="parTrans" cxnId="{E140A45B-E53C-47D7-8EEA-91D7C5CB54EA}">
      <dgm:prSet/>
      <dgm:spPr/>
      <dgm:t>
        <a:bodyPr/>
        <a:lstStyle/>
        <a:p>
          <a:endParaRPr lang="ru-RU"/>
        </a:p>
      </dgm:t>
    </dgm:pt>
    <dgm:pt modelId="{DB0989BC-C116-4073-B685-67D06CBDD403}" type="sibTrans" cxnId="{E140A45B-E53C-47D7-8EEA-91D7C5CB54EA}">
      <dgm:prSet/>
      <dgm:spPr/>
      <dgm:t>
        <a:bodyPr/>
        <a:lstStyle/>
        <a:p>
          <a:endParaRPr lang="ru-RU"/>
        </a:p>
      </dgm:t>
    </dgm:pt>
    <dgm:pt modelId="{C9A6BB26-DB09-4187-BA1C-27B6A3887D1E}">
      <dgm:prSet phldrT="[Текст]" custT="1"/>
      <dgm:spPr/>
      <dgm:t>
        <a:bodyPr/>
        <a:lstStyle/>
        <a:p>
          <a:r>
            <a:rPr lang="ru-RU" sz="1000"/>
            <a:t>законодательство субъектов разрабатывается в соответствии с общегосударственным законодательством</a:t>
          </a:r>
        </a:p>
      </dgm:t>
    </dgm:pt>
    <dgm:pt modelId="{4F622722-628A-42C7-AE9F-AA7B07309DCC}" type="parTrans" cxnId="{19CFB53D-05A5-484C-A958-5F3BC61FACCC}">
      <dgm:prSet/>
      <dgm:spPr/>
      <dgm:t>
        <a:bodyPr/>
        <a:lstStyle/>
        <a:p>
          <a:endParaRPr lang="ru-RU"/>
        </a:p>
      </dgm:t>
    </dgm:pt>
    <dgm:pt modelId="{EE3250D2-A61B-4126-9BD9-4A427861FAA1}" type="sibTrans" cxnId="{19CFB53D-05A5-484C-A958-5F3BC61FACCC}">
      <dgm:prSet/>
      <dgm:spPr/>
      <dgm:t>
        <a:bodyPr/>
        <a:lstStyle/>
        <a:p>
          <a:endParaRPr lang="ru-RU"/>
        </a:p>
      </dgm:t>
    </dgm:pt>
    <dgm:pt modelId="{85914055-D2CE-4C76-A29A-44DA9A55322E}" type="pres">
      <dgm:prSet presAssocID="{2AD2B231-AC0E-4570-9807-36C6DF4C397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866D84A-C1ED-4C93-89BA-037A17AE9158}" type="pres">
      <dgm:prSet presAssocID="{D7851D2E-1DAB-4895-93C3-385AC84D0AEC}" presName="root" presStyleCnt="0"/>
      <dgm:spPr/>
    </dgm:pt>
    <dgm:pt modelId="{752CAE82-888D-44BD-8571-5023143AA05B}" type="pres">
      <dgm:prSet presAssocID="{D7851D2E-1DAB-4895-93C3-385AC84D0AEC}" presName="rootComposite" presStyleCnt="0"/>
      <dgm:spPr/>
    </dgm:pt>
    <dgm:pt modelId="{9E1B5AF9-3EE9-4C43-86B6-D19027428F0D}" type="pres">
      <dgm:prSet presAssocID="{D7851D2E-1DAB-4895-93C3-385AC84D0AEC}" presName="rootText" presStyleLbl="node1" presStyleIdx="0" presStyleCnt="1" custScaleX="215836" custScaleY="28006"/>
      <dgm:spPr/>
      <dgm:t>
        <a:bodyPr/>
        <a:lstStyle/>
        <a:p>
          <a:endParaRPr lang="ru-RU"/>
        </a:p>
      </dgm:t>
    </dgm:pt>
    <dgm:pt modelId="{18D999A7-7404-4E9A-88CA-B99043B5FAEE}" type="pres">
      <dgm:prSet presAssocID="{D7851D2E-1DAB-4895-93C3-385AC84D0AEC}" presName="rootConnector" presStyleLbl="node1" presStyleIdx="0" presStyleCnt="1"/>
      <dgm:spPr/>
      <dgm:t>
        <a:bodyPr/>
        <a:lstStyle/>
        <a:p>
          <a:endParaRPr lang="ru-RU"/>
        </a:p>
      </dgm:t>
    </dgm:pt>
    <dgm:pt modelId="{5812B2A9-35E1-4F1D-A8F7-F9F026EBAB1C}" type="pres">
      <dgm:prSet presAssocID="{D7851D2E-1DAB-4895-93C3-385AC84D0AEC}" presName="childShape" presStyleCnt="0"/>
      <dgm:spPr/>
    </dgm:pt>
    <dgm:pt modelId="{E4C2F140-3CBD-47AE-A6D4-4885B5B18590}" type="pres">
      <dgm:prSet presAssocID="{1D59D2CA-AF4F-4480-BB1C-BF31E18294D2}" presName="Name13" presStyleLbl="parChTrans1D2" presStyleIdx="0" presStyleCnt="4"/>
      <dgm:spPr/>
      <dgm:t>
        <a:bodyPr/>
        <a:lstStyle/>
        <a:p>
          <a:endParaRPr lang="ru-RU"/>
        </a:p>
      </dgm:t>
    </dgm:pt>
    <dgm:pt modelId="{907489AF-C0D9-422F-B79C-FD5C32CB45AE}" type="pres">
      <dgm:prSet presAssocID="{33778CE7-1430-4A32-8D90-19E503E7E40A}" presName="childText" presStyleLbl="bgAcc1" presStyleIdx="0" presStyleCnt="4" custScaleX="249592" custScaleY="215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004231-8423-4BCC-8DD9-2D6A0D1703F9}" type="pres">
      <dgm:prSet presAssocID="{29BD413E-CE90-4F75-BCE6-562BCACE3911}" presName="Name13" presStyleLbl="parChTrans1D2" presStyleIdx="1" presStyleCnt="4"/>
      <dgm:spPr/>
      <dgm:t>
        <a:bodyPr/>
        <a:lstStyle/>
        <a:p>
          <a:endParaRPr lang="ru-RU"/>
        </a:p>
      </dgm:t>
    </dgm:pt>
    <dgm:pt modelId="{C97AC820-F163-47D5-ACD7-93B00D9371E3}" type="pres">
      <dgm:prSet presAssocID="{A7059428-CCF3-4DA5-8E3C-B8ABAE33136F}" presName="childText" presStyleLbl="bgAcc1" presStyleIdx="1" presStyleCnt="4" custScaleX="249635" custScaleY="167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DA6D5-FFEB-4E2B-9DF3-63D52BD5F81B}" type="pres">
      <dgm:prSet presAssocID="{5D445124-AE85-4770-BF16-5B96D0147CCB}" presName="Name13" presStyleLbl="parChTrans1D2" presStyleIdx="2" presStyleCnt="4"/>
      <dgm:spPr/>
      <dgm:t>
        <a:bodyPr/>
        <a:lstStyle/>
        <a:p>
          <a:endParaRPr lang="ru-RU"/>
        </a:p>
      </dgm:t>
    </dgm:pt>
    <dgm:pt modelId="{94EE7CEE-2938-40DD-95BF-EBBB9E77FE55}" type="pres">
      <dgm:prSet presAssocID="{60647958-DB6F-48C9-BD1F-978372891731}" presName="childText" presStyleLbl="bgAcc1" presStyleIdx="2" presStyleCnt="4" custScaleX="250429" custScaleY="214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992ABC-DC4D-480A-86C2-1414F5441F46}" type="pres">
      <dgm:prSet presAssocID="{4F622722-628A-42C7-AE9F-AA7B07309DCC}" presName="Name13" presStyleLbl="parChTrans1D2" presStyleIdx="3" presStyleCnt="4"/>
      <dgm:spPr/>
      <dgm:t>
        <a:bodyPr/>
        <a:lstStyle/>
        <a:p>
          <a:endParaRPr lang="ru-RU"/>
        </a:p>
      </dgm:t>
    </dgm:pt>
    <dgm:pt modelId="{A8DFCEDE-24A0-4A4A-8C4A-603A7033D9A4}" type="pres">
      <dgm:prSet presAssocID="{C9A6BB26-DB09-4187-BA1C-27B6A3887D1E}" presName="childText" presStyleLbl="bgAcc1" presStyleIdx="3" presStyleCnt="4" custScaleX="249701" custScaleY="27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40A45B-E53C-47D7-8EEA-91D7C5CB54EA}" srcId="{D7851D2E-1DAB-4895-93C3-385AC84D0AEC}" destId="{60647958-DB6F-48C9-BD1F-978372891731}" srcOrd="2" destOrd="0" parTransId="{5D445124-AE85-4770-BF16-5B96D0147CCB}" sibTransId="{DB0989BC-C116-4073-B685-67D06CBDD403}"/>
    <dgm:cxn modelId="{46AC2FC6-564D-4792-A444-B95E13E1AB03}" type="presOf" srcId="{1D59D2CA-AF4F-4480-BB1C-BF31E18294D2}" destId="{E4C2F140-3CBD-47AE-A6D4-4885B5B18590}" srcOrd="0" destOrd="0" presId="urn:microsoft.com/office/officeart/2005/8/layout/hierarchy3"/>
    <dgm:cxn modelId="{774BCF89-C6A6-45F8-AE6D-8EED4CE19FE4}" type="presOf" srcId="{33778CE7-1430-4A32-8D90-19E503E7E40A}" destId="{907489AF-C0D9-422F-B79C-FD5C32CB45AE}" srcOrd="0" destOrd="0" presId="urn:microsoft.com/office/officeart/2005/8/layout/hierarchy3"/>
    <dgm:cxn modelId="{2350924A-B627-4D0E-9AC2-3BB6CD19EEAC}" type="presOf" srcId="{5D445124-AE85-4770-BF16-5B96D0147CCB}" destId="{CFEDA6D5-FFEB-4E2B-9DF3-63D52BD5F81B}" srcOrd="0" destOrd="0" presId="urn:microsoft.com/office/officeart/2005/8/layout/hierarchy3"/>
    <dgm:cxn modelId="{8A785F15-B4D7-4236-ADA8-C428EA411F54}" type="presOf" srcId="{60647958-DB6F-48C9-BD1F-978372891731}" destId="{94EE7CEE-2938-40DD-95BF-EBBB9E77FE55}" srcOrd="0" destOrd="0" presId="urn:microsoft.com/office/officeart/2005/8/layout/hierarchy3"/>
    <dgm:cxn modelId="{19CFB53D-05A5-484C-A958-5F3BC61FACCC}" srcId="{D7851D2E-1DAB-4895-93C3-385AC84D0AEC}" destId="{C9A6BB26-DB09-4187-BA1C-27B6A3887D1E}" srcOrd="3" destOrd="0" parTransId="{4F622722-628A-42C7-AE9F-AA7B07309DCC}" sibTransId="{EE3250D2-A61B-4126-9BD9-4A427861FAA1}"/>
    <dgm:cxn modelId="{EDAF2CAF-28C3-4895-A988-D49F4C3844A8}" type="presOf" srcId="{A7059428-CCF3-4DA5-8E3C-B8ABAE33136F}" destId="{C97AC820-F163-47D5-ACD7-93B00D9371E3}" srcOrd="0" destOrd="0" presId="urn:microsoft.com/office/officeart/2005/8/layout/hierarchy3"/>
    <dgm:cxn modelId="{32AD7BA0-4A52-4F70-AC07-3EC6B14D96C2}" type="presOf" srcId="{4F622722-628A-42C7-AE9F-AA7B07309DCC}" destId="{B3992ABC-DC4D-480A-86C2-1414F5441F46}" srcOrd="0" destOrd="0" presId="urn:microsoft.com/office/officeart/2005/8/layout/hierarchy3"/>
    <dgm:cxn modelId="{38750BE1-FACF-4429-8456-3C34577D5979}" srcId="{D7851D2E-1DAB-4895-93C3-385AC84D0AEC}" destId="{A7059428-CCF3-4DA5-8E3C-B8ABAE33136F}" srcOrd="1" destOrd="0" parTransId="{29BD413E-CE90-4F75-BCE6-562BCACE3911}" sibTransId="{BBD4AA41-46E9-475E-A7A7-899525AFD645}"/>
    <dgm:cxn modelId="{1ED22967-6A02-44F2-8C1B-2BFB920919FF}" type="presOf" srcId="{D7851D2E-1DAB-4895-93C3-385AC84D0AEC}" destId="{9E1B5AF9-3EE9-4C43-86B6-D19027428F0D}" srcOrd="0" destOrd="0" presId="urn:microsoft.com/office/officeart/2005/8/layout/hierarchy3"/>
    <dgm:cxn modelId="{A0A579F7-35B4-4937-949D-1C05BFAE98BB}" type="presOf" srcId="{29BD413E-CE90-4F75-BCE6-562BCACE3911}" destId="{7E004231-8423-4BCC-8DD9-2D6A0D1703F9}" srcOrd="0" destOrd="0" presId="urn:microsoft.com/office/officeart/2005/8/layout/hierarchy3"/>
    <dgm:cxn modelId="{A2FE4404-9379-412E-98EB-0A5D18EA31CE}" type="presOf" srcId="{D7851D2E-1DAB-4895-93C3-385AC84D0AEC}" destId="{18D999A7-7404-4E9A-88CA-B99043B5FAEE}" srcOrd="1" destOrd="0" presId="urn:microsoft.com/office/officeart/2005/8/layout/hierarchy3"/>
    <dgm:cxn modelId="{F638D12E-B7A6-4A2B-AF23-3653D2D4C7CB}" srcId="{2AD2B231-AC0E-4570-9807-36C6DF4C397B}" destId="{D7851D2E-1DAB-4895-93C3-385AC84D0AEC}" srcOrd="0" destOrd="0" parTransId="{935EA05A-DBA6-4C1B-9B45-01F23FAB2CD6}" sibTransId="{F10E1C45-3713-444B-B71D-FB7E082ED3BC}"/>
    <dgm:cxn modelId="{578975A6-5598-42D6-822A-1B97C9CCC13B}" type="presOf" srcId="{2AD2B231-AC0E-4570-9807-36C6DF4C397B}" destId="{85914055-D2CE-4C76-A29A-44DA9A55322E}" srcOrd="0" destOrd="0" presId="urn:microsoft.com/office/officeart/2005/8/layout/hierarchy3"/>
    <dgm:cxn modelId="{892E45FF-3B60-4B7D-BA1C-DBDCC2E779CC}" type="presOf" srcId="{C9A6BB26-DB09-4187-BA1C-27B6A3887D1E}" destId="{A8DFCEDE-24A0-4A4A-8C4A-603A7033D9A4}" srcOrd="0" destOrd="0" presId="urn:microsoft.com/office/officeart/2005/8/layout/hierarchy3"/>
    <dgm:cxn modelId="{E01B022B-AD5C-4C05-AF97-126C717202DE}" srcId="{D7851D2E-1DAB-4895-93C3-385AC84D0AEC}" destId="{33778CE7-1430-4A32-8D90-19E503E7E40A}" srcOrd="0" destOrd="0" parTransId="{1D59D2CA-AF4F-4480-BB1C-BF31E18294D2}" sibTransId="{C6D96AFE-B293-4D2F-B1E4-B5D8BD5F1C1F}"/>
    <dgm:cxn modelId="{4177D6C7-18FB-40A4-B449-C2AA04229AAC}" type="presParOf" srcId="{85914055-D2CE-4C76-A29A-44DA9A55322E}" destId="{A866D84A-C1ED-4C93-89BA-037A17AE9158}" srcOrd="0" destOrd="0" presId="urn:microsoft.com/office/officeart/2005/8/layout/hierarchy3"/>
    <dgm:cxn modelId="{3436CFD0-FE21-4A0C-885C-D8DDB6C8BC3E}" type="presParOf" srcId="{A866D84A-C1ED-4C93-89BA-037A17AE9158}" destId="{752CAE82-888D-44BD-8571-5023143AA05B}" srcOrd="0" destOrd="0" presId="urn:microsoft.com/office/officeart/2005/8/layout/hierarchy3"/>
    <dgm:cxn modelId="{636052E0-2143-400F-A574-382638441631}" type="presParOf" srcId="{752CAE82-888D-44BD-8571-5023143AA05B}" destId="{9E1B5AF9-3EE9-4C43-86B6-D19027428F0D}" srcOrd="0" destOrd="0" presId="urn:microsoft.com/office/officeart/2005/8/layout/hierarchy3"/>
    <dgm:cxn modelId="{C805ED8A-6671-4E18-B303-4F3A58602BB5}" type="presParOf" srcId="{752CAE82-888D-44BD-8571-5023143AA05B}" destId="{18D999A7-7404-4E9A-88CA-B99043B5FAEE}" srcOrd="1" destOrd="0" presId="urn:microsoft.com/office/officeart/2005/8/layout/hierarchy3"/>
    <dgm:cxn modelId="{6FD97E3F-7796-414E-946F-31BAA0739C8E}" type="presParOf" srcId="{A866D84A-C1ED-4C93-89BA-037A17AE9158}" destId="{5812B2A9-35E1-4F1D-A8F7-F9F026EBAB1C}" srcOrd="1" destOrd="0" presId="urn:microsoft.com/office/officeart/2005/8/layout/hierarchy3"/>
    <dgm:cxn modelId="{D313E8C7-1192-48DF-8B41-42AD0398D712}" type="presParOf" srcId="{5812B2A9-35E1-4F1D-A8F7-F9F026EBAB1C}" destId="{E4C2F140-3CBD-47AE-A6D4-4885B5B18590}" srcOrd="0" destOrd="0" presId="urn:microsoft.com/office/officeart/2005/8/layout/hierarchy3"/>
    <dgm:cxn modelId="{06DA0231-1D5D-460D-9F92-6BBD8D7E77F8}" type="presParOf" srcId="{5812B2A9-35E1-4F1D-A8F7-F9F026EBAB1C}" destId="{907489AF-C0D9-422F-B79C-FD5C32CB45AE}" srcOrd="1" destOrd="0" presId="urn:microsoft.com/office/officeart/2005/8/layout/hierarchy3"/>
    <dgm:cxn modelId="{5F19F42B-ED57-410E-A6B2-9E1128397E68}" type="presParOf" srcId="{5812B2A9-35E1-4F1D-A8F7-F9F026EBAB1C}" destId="{7E004231-8423-4BCC-8DD9-2D6A0D1703F9}" srcOrd="2" destOrd="0" presId="urn:microsoft.com/office/officeart/2005/8/layout/hierarchy3"/>
    <dgm:cxn modelId="{671023C1-4D59-4E30-ACE3-624B8C8F18FF}" type="presParOf" srcId="{5812B2A9-35E1-4F1D-A8F7-F9F026EBAB1C}" destId="{C97AC820-F163-47D5-ACD7-93B00D9371E3}" srcOrd="3" destOrd="0" presId="urn:microsoft.com/office/officeart/2005/8/layout/hierarchy3"/>
    <dgm:cxn modelId="{1D8C2351-9D07-4B7F-A76B-61089D0FDB19}" type="presParOf" srcId="{5812B2A9-35E1-4F1D-A8F7-F9F026EBAB1C}" destId="{CFEDA6D5-FFEB-4E2B-9DF3-63D52BD5F81B}" srcOrd="4" destOrd="0" presId="urn:microsoft.com/office/officeart/2005/8/layout/hierarchy3"/>
    <dgm:cxn modelId="{86FCF7AD-42C5-4A28-B575-8FC14AF45834}" type="presParOf" srcId="{5812B2A9-35E1-4F1D-A8F7-F9F026EBAB1C}" destId="{94EE7CEE-2938-40DD-95BF-EBBB9E77FE55}" srcOrd="5" destOrd="0" presId="urn:microsoft.com/office/officeart/2005/8/layout/hierarchy3"/>
    <dgm:cxn modelId="{0B02DC43-74B9-4D09-9806-67FF8970B738}" type="presParOf" srcId="{5812B2A9-35E1-4F1D-A8F7-F9F026EBAB1C}" destId="{B3992ABC-DC4D-480A-86C2-1414F5441F46}" srcOrd="6" destOrd="0" presId="urn:microsoft.com/office/officeart/2005/8/layout/hierarchy3"/>
    <dgm:cxn modelId="{263E4A57-74C9-4298-A642-FBE8AEFE7F05}" type="presParOf" srcId="{5812B2A9-35E1-4F1D-A8F7-F9F026EBAB1C}" destId="{A8DFCEDE-24A0-4A4A-8C4A-603A7033D9A4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1B5AF9-3EE9-4C43-86B6-D19027428F0D}">
      <dsp:nvSpPr>
        <dsp:cNvPr id="0" name=""/>
        <dsp:cNvSpPr/>
      </dsp:nvSpPr>
      <dsp:spPr>
        <a:xfrm>
          <a:off x="103" y="42747"/>
          <a:ext cx="4862136" cy="3154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Признаки... формы государственного устройства </a:t>
          </a:r>
        </a:p>
      </dsp:txBody>
      <dsp:txXfrm>
        <a:off x="103" y="42747"/>
        <a:ext cx="4862136" cy="315445"/>
      </dsp:txXfrm>
    </dsp:sp>
    <dsp:sp modelId="{E4C2F140-3CBD-47AE-A6D4-4885B5B18590}">
      <dsp:nvSpPr>
        <dsp:cNvPr id="0" name=""/>
        <dsp:cNvSpPr/>
      </dsp:nvSpPr>
      <dsp:spPr>
        <a:xfrm>
          <a:off x="486317" y="358193"/>
          <a:ext cx="486213" cy="403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002"/>
              </a:lnTo>
              <a:lnTo>
                <a:pt x="486213" y="4030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489AF-C0D9-422F-B79C-FD5C32CB45AE}">
      <dsp:nvSpPr>
        <dsp:cNvPr id="0" name=""/>
        <dsp:cNvSpPr/>
      </dsp:nvSpPr>
      <dsp:spPr>
        <a:xfrm>
          <a:off x="972531" y="639780"/>
          <a:ext cx="4498045" cy="242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властные полномочия распределены между центром и регионами </a:t>
          </a:r>
        </a:p>
      </dsp:txBody>
      <dsp:txXfrm>
        <a:off x="972531" y="639780"/>
        <a:ext cx="4498045" cy="242829"/>
      </dsp:txXfrm>
    </dsp:sp>
    <dsp:sp modelId="{7E004231-8423-4BCC-8DD9-2D6A0D1703F9}">
      <dsp:nvSpPr>
        <dsp:cNvPr id="0" name=""/>
        <dsp:cNvSpPr/>
      </dsp:nvSpPr>
      <dsp:spPr>
        <a:xfrm>
          <a:off x="486317" y="358193"/>
          <a:ext cx="486213" cy="900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094"/>
              </a:lnTo>
              <a:lnTo>
                <a:pt x="486213" y="900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AC820-F163-47D5-ACD7-93B00D9371E3}">
      <dsp:nvSpPr>
        <dsp:cNvPr id="0" name=""/>
        <dsp:cNvSpPr/>
      </dsp:nvSpPr>
      <dsp:spPr>
        <a:xfrm>
          <a:off x="972531" y="1164197"/>
          <a:ext cx="4498820" cy="1881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действует единая конституция</a:t>
          </a:r>
        </a:p>
      </dsp:txBody>
      <dsp:txXfrm>
        <a:off x="972531" y="1164197"/>
        <a:ext cx="4498820" cy="188179"/>
      </dsp:txXfrm>
    </dsp:sp>
    <dsp:sp modelId="{CFEDA6D5-FFEB-4E2B-9DF3-63D52BD5F81B}">
      <dsp:nvSpPr>
        <dsp:cNvPr id="0" name=""/>
        <dsp:cNvSpPr/>
      </dsp:nvSpPr>
      <dsp:spPr>
        <a:xfrm>
          <a:off x="486317" y="358193"/>
          <a:ext cx="486213" cy="1396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386"/>
              </a:lnTo>
              <a:lnTo>
                <a:pt x="486213" y="1396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E7CEE-2938-40DD-95BF-EBBB9E77FE55}">
      <dsp:nvSpPr>
        <dsp:cNvPr id="0" name=""/>
        <dsp:cNvSpPr/>
      </dsp:nvSpPr>
      <dsp:spPr>
        <a:xfrm>
          <a:off x="972531" y="1633964"/>
          <a:ext cx="4513130" cy="2412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формируется двухпалатный парламент</a:t>
          </a:r>
        </a:p>
      </dsp:txBody>
      <dsp:txXfrm>
        <a:off x="972531" y="1633964"/>
        <a:ext cx="4513130" cy="241230"/>
      </dsp:txXfrm>
    </dsp:sp>
    <dsp:sp modelId="{B3992ABC-DC4D-480A-86C2-1414F5441F46}">
      <dsp:nvSpPr>
        <dsp:cNvPr id="0" name=""/>
        <dsp:cNvSpPr/>
      </dsp:nvSpPr>
      <dsp:spPr>
        <a:xfrm>
          <a:off x="486317" y="358193"/>
          <a:ext cx="486213" cy="1951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1361"/>
              </a:lnTo>
              <a:lnTo>
                <a:pt x="486213" y="19513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FCEDE-24A0-4A4A-8C4A-603A7033D9A4}">
      <dsp:nvSpPr>
        <dsp:cNvPr id="0" name=""/>
        <dsp:cNvSpPr/>
      </dsp:nvSpPr>
      <dsp:spPr>
        <a:xfrm>
          <a:off x="972531" y="2156782"/>
          <a:ext cx="4500010" cy="3055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законодательство субъектов разрабатывается в соответствии с общегосударственным законодательством</a:t>
          </a:r>
        </a:p>
      </dsp:txBody>
      <dsp:txXfrm>
        <a:off x="972531" y="2156782"/>
        <a:ext cx="4500010" cy="305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Фантом</dc:creator>
  <cp:lastModifiedBy>Фантом</cp:lastModifiedBy>
  <cp:revision>3</cp:revision>
  <dcterms:created xsi:type="dcterms:W3CDTF">2018-02-18T18:47:00Z</dcterms:created>
  <dcterms:modified xsi:type="dcterms:W3CDTF">2018-02-18T19:36:00Z</dcterms:modified>
</cp:coreProperties>
</file>