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61" w:rsidRDefault="00366D26" w:rsidP="005F34E0">
      <w:pPr>
        <w:jc w:val="center"/>
        <w:rPr>
          <w:i/>
        </w:rPr>
      </w:pPr>
      <w:r>
        <w:rPr>
          <w:i/>
          <w:noProof/>
          <w:lang w:eastAsia="ru-RU"/>
        </w:rPr>
        <w:drawing>
          <wp:anchor distT="0" distB="0" distL="114300" distR="114300" simplePos="0" relativeHeight="251658240" behindDoc="1" locked="0" layoutInCell="1" allowOverlap="1">
            <wp:simplePos x="0" y="0"/>
            <wp:positionH relativeFrom="column">
              <wp:posOffset>152400</wp:posOffset>
            </wp:positionH>
            <wp:positionV relativeFrom="paragraph">
              <wp:posOffset>0</wp:posOffset>
            </wp:positionV>
            <wp:extent cx="9483090" cy="6705600"/>
            <wp:effectExtent l="19050" t="0" r="3810" b="0"/>
            <wp:wrapTight wrapText="bothSides">
              <wp:wrapPolygon edited="0">
                <wp:start x="-43" y="0"/>
                <wp:lineTo x="-43" y="21539"/>
                <wp:lineTo x="21609" y="21539"/>
                <wp:lineTo x="21609" y="0"/>
                <wp:lineTo x="-43" y="0"/>
              </wp:wrapPolygon>
            </wp:wrapTight>
            <wp:docPr id="1" name="Рисунок 0" descr="doc20200915114157019679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20200915114157019679_017.jpg"/>
                    <pic:cNvPicPr/>
                  </pic:nvPicPr>
                  <pic:blipFill>
                    <a:blip r:embed="rId5" cstate="print"/>
                    <a:stretch>
                      <a:fillRect/>
                    </a:stretch>
                  </pic:blipFill>
                  <pic:spPr>
                    <a:xfrm>
                      <a:off x="0" y="0"/>
                      <a:ext cx="9483090" cy="6705600"/>
                    </a:xfrm>
                    <a:prstGeom prst="rect">
                      <a:avLst/>
                    </a:prstGeom>
                  </pic:spPr>
                </pic:pic>
              </a:graphicData>
            </a:graphic>
          </wp:anchor>
        </w:drawing>
      </w:r>
    </w:p>
    <w:p w:rsidR="00871861" w:rsidRDefault="00871861" w:rsidP="005F34E0">
      <w:pPr>
        <w:jc w:val="center"/>
        <w:rPr>
          <w:i/>
        </w:rPr>
      </w:pPr>
    </w:p>
    <w:p w:rsidR="00366D26" w:rsidRDefault="00366D26" w:rsidP="005F34E0">
      <w:pPr>
        <w:jc w:val="center"/>
        <w:rPr>
          <w:i/>
        </w:rPr>
      </w:pPr>
    </w:p>
    <w:p w:rsidR="00366D26" w:rsidRDefault="00366D26" w:rsidP="005F34E0">
      <w:pPr>
        <w:jc w:val="center"/>
        <w:rPr>
          <w:i/>
        </w:rPr>
      </w:pPr>
    </w:p>
    <w:p w:rsidR="00366D26" w:rsidRDefault="00366D26" w:rsidP="005F34E0">
      <w:pPr>
        <w:jc w:val="center"/>
        <w:rPr>
          <w:i/>
        </w:rPr>
      </w:pPr>
    </w:p>
    <w:p w:rsidR="00366D26" w:rsidRDefault="00366D26" w:rsidP="005F34E0">
      <w:pPr>
        <w:jc w:val="center"/>
        <w:rPr>
          <w:i/>
        </w:rPr>
      </w:pPr>
    </w:p>
    <w:p w:rsidR="00366D26" w:rsidRDefault="00366D26" w:rsidP="005F34E0">
      <w:pPr>
        <w:jc w:val="center"/>
        <w:rPr>
          <w:i/>
        </w:rPr>
      </w:pPr>
    </w:p>
    <w:p w:rsidR="005F34E0" w:rsidRPr="00DC07CF" w:rsidRDefault="005F34E0" w:rsidP="00DC07CF">
      <w:pPr>
        <w:autoSpaceDE w:val="0"/>
        <w:autoSpaceDN w:val="0"/>
        <w:adjustRightInd w:val="0"/>
        <w:spacing w:after="0" w:line="240" w:lineRule="auto"/>
        <w:ind w:firstLine="567"/>
        <w:jc w:val="center"/>
        <w:rPr>
          <w:rFonts w:ascii="Times New Roman" w:hAnsi="Times New Roman"/>
          <w:sz w:val="24"/>
          <w:szCs w:val="24"/>
        </w:rPr>
      </w:pPr>
      <w:r w:rsidRPr="00DC07CF">
        <w:rPr>
          <w:rFonts w:ascii="Times New Roman" w:hAnsi="Times New Roman"/>
          <w:sz w:val="24"/>
          <w:szCs w:val="24"/>
        </w:rPr>
        <w:t>Планируемые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6702"/>
        <w:gridCol w:w="6698"/>
      </w:tblGrid>
      <w:tr w:rsidR="005F34E0" w:rsidRPr="00DC07CF" w:rsidTr="005F34E0">
        <w:tc>
          <w:tcPr>
            <w:tcW w:w="709" w:type="pct"/>
            <w:tcBorders>
              <w:top w:val="single" w:sz="4" w:space="0" w:color="auto"/>
              <w:left w:val="single" w:sz="4" w:space="0" w:color="auto"/>
              <w:bottom w:val="single" w:sz="4" w:space="0" w:color="auto"/>
              <w:right w:val="single" w:sz="4" w:space="0" w:color="auto"/>
            </w:tcBorders>
            <w:hideMark/>
          </w:tcPr>
          <w:p w:rsidR="005F34E0" w:rsidRPr="00DC07CF" w:rsidRDefault="005F34E0" w:rsidP="00DC07CF">
            <w:pPr>
              <w:autoSpaceDE w:val="0"/>
              <w:autoSpaceDN w:val="0"/>
              <w:adjustRightInd w:val="0"/>
              <w:spacing w:after="0" w:line="240" w:lineRule="auto"/>
              <w:jc w:val="both"/>
              <w:rPr>
                <w:rFonts w:ascii="Times New Roman" w:hAnsi="Times New Roman"/>
                <w:sz w:val="24"/>
                <w:szCs w:val="24"/>
              </w:rPr>
            </w:pPr>
            <w:r w:rsidRPr="00DC07CF">
              <w:rPr>
                <w:rFonts w:ascii="Times New Roman" w:hAnsi="Times New Roman"/>
                <w:sz w:val="24"/>
                <w:szCs w:val="24"/>
              </w:rPr>
              <w:t>Класс</w:t>
            </w:r>
          </w:p>
        </w:tc>
        <w:tc>
          <w:tcPr>
            <w:tcW w:w="2146" w:type="pct"/>
            <w:tcBorders>
              <w:top w:val="single" w:sz="4" w:space="0" w:color="auto"/>
              <w:left w:val="single" w:sz="4" w:space="0" w:color="auto"/>
              <w:bottom w:val="single" w:sz="4" w:space="0" w:color="auto"/>
              <w:right w:val="single" w:sz="4" w:space="0" w:color="auto"/>
            </w:tcBorders>
          </w:tcPr>
          <w:p w:rsidR="005F34E0" w:rsidRPr="00DC07CF" w:rsidRDefault="005F34E0" w:rsidP="00871861">
            <w:pPr>
              <w:autoSpaceDE w:val="0"/>
              <w:autoSpaceDN w:val="0"/>
              <w:adjustRightInd w:val="0"/>
              <w:spacing w:after="0" w:line="240" w:lineRule="auto"/>
              <w:jc w:val="both"/>
              <w:rPr>
                <w:rFonts w:ascii="Times New Roman" w:hAnsi="Times New Roman"/>
                <w:sz w:val="24"/>
                <w:szCs w:val="24"/>
              </w:rPr>
            </w:pPr>
            <w:r w:rsidRPr="00DC07CF">
              <w:rPr>
                <w:rFonts w:ascii="Times New Roman" w:hAnsi="Times New Roman"/>
                <w:sz w:val="24"/>
                <w:szCs w:val="24"/>
              </w:rPr>
              <w:t xml:space="preserve">Предметные результаты освоения </w:t>
            </w:r>
          </w:p>
        </w:tc>
        <w:tc>
          <w:tcPr>
            <w:tcW w:w="2145" w:type="pct"/>
            <w:tcBorders>
              <w:top w:val="single" w:sz="4" w:space="0" w:color="auto"/>
              <w:left w:val="single" w:sz="4" w:space="0" w:color="auto"/>
              <w:bottom w:val="single" w:sz="4" w:space="0" w:color="auto"/>
              <w:right w:val="single" w:sz="4" w:space="0" w:color="auto"/>
            </w:tcBorders>
            <w:hideMark/>
          </w:tcPr>
          <w:p w:rsidR="005F34E0" w:rsidRPr="00DC07CF" w:rsidRDefault="005F34E0" w:rsidP="00DC07CF">
            <w:pPr>
              <w:autoSpaceDE w:val="0"/>
              <w:autoSpaceDN w:val="0"/>
              <w:adjustRightInd w:val="0"/>
              <w:spacing w:after="0" w:line="240" w:lineRule="auto"/>
              <w:jc w:val="both"/>
              <w:rPr>
                <w:rFonts w:ascii="Times New Roman" w:hAnsi="Times New Roman"/>
                <w:sz w:val="24"/>
                <w:szCs w:val="24"/>
              </w:rPr>
            </w:pPr>
            <w:r w:rsidRPr="00DC07CF">
              <w:rPr>
                <w:rFonts w:ascii="Times New Roman" w:hAnsi="Times New Roman"/>
                <w:sz w:val="24"/>
                <w:szCs w:val="24"/>
              </w:rPr>
              <w:t>Метапредметные и личностные  результаты</w:t>
            </w:r>
          </w:p>
        </w:tc>
      </w:tr>
      <w:tr w:rsidR="005F34E0" w:rsidRPr="00DC07CF" w:rsidTr="005F34E0">
        <w:tc>
          <w:tcPr>
            <w:tcW w:w="709" w:type="pct"/>
            <w:tcBorders>
              <w:top w:val="single" w:sz="4" w:space="0" w:color="auto"/>
              <w:left w:val="single" w:sz="4" w:space="0" w:color="auto"/>
              <w:bottom w:val="single" w:sz="4" w:space="0" w:color="auto"/>
              <w:right w:val="single" w:sz="4" w:space="0" w:color="auto"/>
            </w:tcBorders>
            <w:hideMark/>
          </w:tcPr>
          <w:p w:rsidR="005F34E0" w:rsidRPr="00DC07CF" w:rsidRDefault="005F34E0" w:rsidP="00871861">
            <w:pPr>
              <w:autoSpaceDE w:val="0"/>
              <w:autoSpaceDN w:val="0"/>
              <w:adjustRightInd w:val="0"/>
              <w:spacing w:after="0" w:line="240" w:lineRule="auto"/>
              <w:jc w:val="both"/>
              <w:rPr>
                <w:rFonts w:ascii="Times New Roman" w:hAnsi="Times New Roman"/>
                <w:sz w:val="24"/>
                <w:szCs w:val="24"/>
              </w:rPr>
            </w:pPr>
            <w:r w:rsidRPr="00DC07CF">
              <w:rPr>
                <w:rFonts w:ascii="Times New Roman" w:hAnsi="Times New Roman"/>
                <w:sz w:val="24"/>
                <w:szCs w:val="24"/>
              </w:rPr>
              <w:t>4 класс</w:t>
            </w:r>
          </w:p>
        </w:tc>
        <w:tc>
          <w:tcPr>
            <w:tcW w:w="2146" w:type="pct"/>
            <w:tcBorders>
              <w:top w:val="single" w:sz="4" w:space="0" w:color="auto"/>
              <w:left w:val="single" w:sz="4" w:space="0" w:color="auto"/>
              <w:bottom w:val="single" w:sz="4" w:space="0" w:color="auto"/>
              <w:right w:val="single" w:sz="4" w:space="0" w:color="auto"/>
            </w:tcBorders>
          </w:tcPr>
          <w:p w:rsidR="005F34E0" w:rsidRPr="00DC07CF" w:rsidRDefault="005F34E0" w:rsidP="00871861">
            <w:pPr>
              <w:spacing w:line="240" w:lineRule="auto"/>
              <w:ind w:firstLine="426"/>
              <w:contextualSpacing/>
              <w:jc w:val="both"/>
              <w:rPr>
                <w:rFonts w:ascii="Times New Roman" w:hAnsi="Times New Roman"/>
                <w:color w:val="000000"/>
                <w:sz w:val="24"/>
                <w:szCs w:val="24"/>
              </w:rPr>
            </w:pPr>
            <w:r w:rsidRPr="00DC07CF">
              <w:rPr>
                <w:rFonts w:ascii="Times New Roman" w:hAnsi="Times New Roman"/>
                <w:b/>
                <w:bCs/>
                <w:i/>
                <w:sz w:val="24"/>
                <w:szCs w:val="24"/>
              </w:rPr>
              <w:t>Предметные результаты:</w:t>
            </w:r>
          </w:p>
          <w:p w:rsidR="005F34E0" w:rsidRDefault="00871861" w:rsidP="00871861">
            <w:pPr>
              <w:widowControl w:val="0"/>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готовность к нравственному самосовершенствованию, духовному саморазвитию;</w:t>
            </w:r>
          </w:p>
          <w:p w:rsidR="00871861" w:rsidRPr="00DC07CF" w:rsidRDefault="00871861" w:rsidP="00871861">
            <w:pPr>
              <w:widowControl w:val="0"/>
              <w:suppressAutoHyphens/>
              <w:spacing w:after="0" w:line="240" w:lineRule="auto"/>
              <w:contextualSpacing/>
              <w:jc w:val="both"/>
              <w:rPr>
                <w:rFonts w:ascii="Times New Roman" w:hAnsi="Times New Roman"/>
                <w:color w:val="000000"/>
                <w:sz w:val="24"/>
                <w:szCs w:val="24"/>
              </w:rPr>
            </w:pPr>
          </w:p>
          <w:p w:rsidR="005F34E0" w:rsidRDefault="00871861" w:rsidP="00871861">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знакомство с основными нормами светской морали, понимание их  значения в выстраивании конструктивных отношений в семье и обществе;</w:t>
            </w:r>
          </w:p>
          <w:p w:rsidR="00871861" w:rsidRPr="00DC07CF" w:rsidRDefault="00871861" w:rsidP="00871861">
            <w:pPr>
              <w:widowControl w:val="0"/>
              <w:suppressAutoHyphens/>
              <w:spacing w:after="0" w:line="240" w:lineRule="auto"/>
              <w:jc w:val="both"/>
              <w:rPr>
                <w:rFonts w:ascii="Times New Roman" w:hAnsi="Times New Roman"/>
                <w:color w:val="000000"/>
                <w:sz w:val="24"/>
                <w:szCs w:val="24"/>
              </w:rPr>
            </w:pPr>
          </w:p>
          <w:p w:rsidR="005F34E0" w:rsidRDefault="00871861" w:rsidP="00871861">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понимание значения нравственности в жизни человека и  общества;</w:t>
            </w:r>
          </w:p>
          <w:p w:rsidR="00871861" w:rsidRPr="00DC07CF" w:rsidRDefault="00871861" w:rsidP="00871861">
            <w:pPr>
              <w:widowControl w:val="0"/>
              <w:suppressAutoHyphens/>
              <w:spacing w:after="0" w:line="240" w:lineRule="auto"/>
              <w:jc w:val="both"/>
              <w:rPr>
                <w:rFonts w:ascii="Times New Roman" w:hAnsi="Times New Roman"/>
                <w:color w:val="000000"/>
                <w:sz w:val="24"/>
                <w:szCs w:val="24"/>
              </w:rPr>
            </w:pPr>
          </w:p>
          <w:p w:rsidR="005F34E0" w:rsidRDefault="00871861" w:rsidP="00871861">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формирование первоначальных представлений о светской этике, её роли в культуре, истории и современности России;</w:t>
            </w:r>
          </w:p>
          <w:p w:rsidR="00871861" w:rsidRPr="00DC07CF" w:rsidRDefault="00871861" w:rsidP="00871861">
            <w:pPr>
              <w:widowControl w:val="0"/>
              <w:suppressAutoHyphens/>
              <w:spacing w:after="0" w:line="240" w:lineRule="auto"/>
              <w:jc w:val="both"/>
              <w:rPr>
                <w:rFonts w:ascii="Times New Roman" w:hAnsi="Times New Roman"/>
                <w:color w:val="000000"/>
                <w:sz w:val="24"/>
                <w:szCs w:val="24"/>
              </w:rPr>
            </w:pPr>
          </w:p>
          <w:p w:rsidR="005F34E0" w:rsidRDefault="00871861" w:rsidP="00871861">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становление внутренней установки личности поступать согласно своей совести;</w:t>
            </w:r>
          </w:p>
          <w:p w:rsidR="00871861" w:rsidRPr="00DC07CF" w:rsidRDefault="00871861" w:rsidP="00871861">
            <w:pPr>
              <w:widowControl w:val="0"/>
              <w:suppressAutoHyphens/>
              <w:spacing w:after="0" w:line="240" w:lineRule="auto"/>
              <w:jc w:val="both"/>
              <w:rPr>
                <w:rFonts w:ascii="Times New Roman" w:hAnsi="Times New Roman"/>
                <w:color w:val="000000"/>
                <w:sz w:val="24"/>
                <w:szCs w:val="24"/>
              </w:rPr>
            </w:pPr>
          </w:p>
          <w:p w:rsidR="005F34E0" w:rsidRDefault="00871861" w:rsidP="00871861">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воспитание нравственности, основанной на свободе совести и вероисповедания, духовных традициях народов России;</w:t>
            </w:r>
          </w:p>
          <w:p w:rsidR="00871861" w:rsidRPr="00DC07CF" w:rsidRDefault="00871861" w:rsidP="00871861">
            <w:pPr>
              <w:widowControl w:val="0"/>
              <w:suppressAutoHyphens/>
              <w:spacing w:after="0" w:line="240" w:lineRule="auto"/>
              <w:jc w:val="both"/>
              <w:rPr>
                <w:rFonts w:ascii="Times New Roman" w:hAnsi="Times New Roman"/>
                <w:color w:val="000000"/>
                <w:sz w:val="24"/>
                <w:szCs w:val="24"/>
              </w:rPr>
            </w:pPr>
          </w:p>
          <w:p w:rsidR="005F34E0" w:rsidRPr="00DC07CF" w:rsidRDefault="00871861" w:rsidP="0087186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осознание ценности человеческой жизни.</w:t>
            </w:r>
          </w:p>
          <w:p w:rsidR="005F34E0" w:rsidRPr="00DC07CF" w:rsidRDefault="005F34E0" w:rsidP="00871861">
            <w:pPr>
              <w:spacing w:after="0" w:line="240" w:lineRule="auto"/>
              <w:jc w:val="center"/>
              <w:rPr>
                <w:rFonts w:ascii="Times New Roman" w:hAnsi="Times New Roman"/>
                <w:color w:val="000000"/>
                <w:sz w:val="24"/>
                <w:szCs w:val="24"/>
              </w:rPr>
            </w:pP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знание, понимание и принятие личностью ценностей: Отечество, семья, традиции;</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lastRenderedPageBreak/>
              <w:t>- как основы культурной истории многонационального народа России;</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5F34E0" w:rsidRPr="00DC07CF" w:rsidRDefault="005F34E0" w:rsidP="00871861">
            <w:pPr>
              <w:pStyle w:val="Style1"/>
              <w:widowControl/>
              <w:spacing w:line="240" w:lineRule="auto"/>
              <w:ind w:firstLine="709"/>
              <w:rPr>
                <w:rFonts w:ascii="Times New Roman" w:hAnsi="Times New Roman" w:cs="Times New Roman"/>
              </w:rPr>
            </w:pPr>
            <w:r w:rsidRPr="00DC07CF">
              <w:rPr>
                <w:rFonts w:ascii="Times New Roman" w:hAnsi="Times New Roman" w:cs="Times New Roman"/>
              </w:rPr>
              <w:t xml:space="preserve">     </w:t>
            </w:r>
          </w:p>
          <w:p w:rsidR="005F34E0" w:rsidRPr="00DC07CF" w:rsidRDefault="005F34E0" w:rsidP="00871861">
            <w:pPr>
              <w:spacing w:after="0" w:line="240" w:lineRule="auto"/>
              <w:rPr>
                <w:rFonts w:ascii="Times New Roman" w:eastAsia="Times New Roman" w:hAnsi="Times New Roman"/>
                <w:b/>
                <w:sz w:val="24"/>
                <w:szCs w:val="24"/>
              </w:rPr>
            </w:pPr>
          </w:p>
        </w:tc>
        <w:tc>
          <w:tcPr>
            <w:tcW w:w="2145" w:type="pct"/>
            <w:tcBorders>
              <w:top w:val="single" w:sz="4" w:space="0" w:color="auto"/>
              <w:left w:val="single" w:sz="4" w:space="0" w:color="auto"/>
              <w:bottom w:val="single" w:sz="4" w:space="0" w:color="auto"/>
              <w:right w:val="single" w:sz="4" w:space="0" w:color="auto"/>
            </w:tcBorders>
          </w:tcPr>
          <w:p w:rsidR="005F34E0" w:rsidRPr="00DC07CF" w:rsidRDefault="005F34E0" w:rsidP="00871861">
            <w:pPr>
              <w:pStyle w:val="2"/>
              <w:spacing w:before="0" w:beforeAutospacing="0" w:after="0" w:line="240" w:lineRule="auto"/>
              <w:jc w:val="both"/>
              <w:rPr>
                <w:rFonts w:ascii="Times New Roman" w:hAnsi="Times New Roman"/>
                <w:sz w:val="24"/>
                <w:szCs w:val="24"/>
                <w:lang w:eastAsia="en-US"/>
              </w:rPr>
            </w:pPr>
            <w:r w:rsidRPr="00DC07CF">
              <w:rPr>
                <w:rFonts w:ascii="Times New Roman" w:hAnsi="Times New Roman"/>
                <w:sz w:val="24"/>
                <w:szCs w:val="24"/>
                <w:lang w:eastAsia="en-US"/>
              </w:rPr>
              <w:lastRenderedPageBreak/>
              <w:t>Личностные результаты</w:t>
            </w:r>
          </w:p>
          <w:p w:rsidR="005F34E0" w:rsidRPr="00DC07CF" w:rsidRDefault="00871861" w:rsidP="00871861">
            <w:pPr>
              <w:widowControl w:val="0"/>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5F34E0" w:rsidRPr="00DC07CF" w:rsidRDefault="00871861" w:rsidP="00871861">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 xml:space="preserve">формирование ценностей многонационального  российского общества; </w:t>
            </w:r>
          </w:p>
          <w:p w:rsidR="005F34E0" w:rsidRPr="00DC07CF" w:rsidRDefault="00871861" w:rsidP="00871861">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F34E0" w:rsidRPr="00DC07CF">
              <w:rPr>
                <w:rFonts w:ascii="Times New Roman" w:hAnsi="Times New Roman"/>
                <w:color w:val="000000"/>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34E0" w:rsidRPr="00DC07CF" w:rsidRDefault="00871861" w:rsidP="00871861">
            <w:pPr>
              <w:widowControl w:val="0"/>
              <w:suppressAutoHyphens/>
              <w:spacing w:after="0" w:line="240" w:lineRule="auto"/>
              <w:jc w:val="both"/>
              <w:rPr>
                <w:rFonts w:ascii="Times New Roman" w:hAnsi="Times New Roman"/>
                <w:b/>
                <w:bCs/>
                <w:i/>
                <w:sz w:val="24"/>
                <w:szCs w:val="24"/>
              </w:rPr>
            </w:pPr>
            <w:r>
              <w:rPr>
                <w:rFonts w:ascii="Times New Roman" w:hAnsi="Times New Roman"/>
                <w:color w:val="000000"/>
                <w:sz w:val="24"/>
                <w:szCs w:val="24"/>
              </w:rPr>
              <w:t>-</w:t>
            </w:r>
            <w:r w:rsidR="005F34E0" w:rsidRPr="00DC07CF">
              <w:rPr>
                <w:rFonts w:ascii="Times New Roman" w:hAnsi="Times New Roman"/>
                <w:color w:val="000000"/>
                <w:sz w:val="24"/>
                <w:szCs w:val="24"/>
              </w:rPr>
              <w:t xml:space="preserve"> формирование уважительного отношения к иному мнению, истории и культуре других народов.</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развитие этических чувств как регуляторов морального поведения;</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xml:space="preserve">- развитие доброжелательности и эмоционально-нравственной отзывчивости, понимания и сопереживания чувствам других </w:t>
            </w:r>
            <w:r w:rsidRPr="00DC07CF">
              <w:rPr>
                <w:rFonts w:ascii="Times New Roman" w:hAnsi="Times New Roman"/>
                <w:sz w:val="24"/>
                <w:szCs w:val="24"/>
              </w:rPr>
              <w:lastRenderedPageBreak/>
              <w:t>людей; развитие начальных форм регуляции своих эмоциональных состояний;</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xml:space="preserve">- развитие навыков сотрудничества </w:t>
            </w:r>
            <w:proofErr w:type="gramStart"/>
            <w:r w:rsidRPr="00DC07CF">
              <w:rPr>
                <w:rFonts w:ascii="Times New Roman" w:hAnsi="Times New Roman"/>
                <w:sz w:val="24"/>
                <w:szCs w:val="24"/>
              </w:rPr>
              <w:t>со</w:t>
            </w:r>
            <w:proofErr w:type="gramEnd"/>
            <w:r w:rsidRPr="00DC07CF">
              <w:rPr>
                <w:rFonts w:ascii="Times New Roman" w:hAnsi="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5F34E0" w:rsidRPr="00DC07CF" w:rsidRDefault="005F34E0" w:rsidP="00871861">
            <w:pPr>
              <w:autoSpaceDE w:val="0"/>
              <w:autoSpaceDN w:val="0"/>
              <w:adjustRightInd w:val="0"/>
              <w:spacing w:line="240" w:lineRule="auto"/>
              <w:rPr>
                <w:rFonts w:ascii="Times New Roman" w:hAnsi="Times New Roman"/>
                <w:sz w:val="24"/>
                <w:szCs w:val="24"/>
              </w:rPr>
            </w:pPr>
            <w:r w:rsidRPr="00DC07CF">
              <w:rPr>
                <w:rFonts w:ascii="Times New Roman" w:hAnsi="Times New Roman"/>
                <w:sz w:val="24"/>
                <w:szCs w:val="24"/>
              </w:rPr>
              <w:t>- наличие мотивации к труду, работе на результат, бережному отношению к материальным и духовным ценностям.</w:t>
            </w:r>
          </w:p>
          <w:p w:rsidR="005F34E0" w:rsidRPr="00DC07CF" w:rsidRDefault="005F34E0" w:rsidP="00871861">
            <w:pPr>
              <w:spacing w:after="0" w:line="240" w:lineRule="auto"/>
              <w:rPr>
                <w:rFonts w:ascii="Times New Roman" w:hAnsi="Times New Roman"/>
                <w:i/>
                <w:iCs/>
                <w:sz w:val="24"/>
                <w:szCs w:val="24"/>
                <w:u w:val="single"/>
              </w:rPr>
            </w:pPr>
            <w:proofErr w:type="gramStart"/>
            <w:r w:rsidRPr="00DC07CF">
              <w:rPr>
                <w:rFonts w:ascii="Times New Roman" w:hAnsi="Times New Roman"/>
                <w:i/>
                <w:iCs/>
                <w:sz w:val="24"/>
                <w:szCs w:val="24"/>
                <w:u w:val="single"/>
              </w:rPr>
              <w:t>Обучающийся</w:t>
            </w:r>
            <w:proofErr w:type="gramEnd"/>
            <w:r w:rsidRPr="00DC07CF">
              <w:rPr>
                <w:rFonts w:ascii="Times New Roman" w:hAnsi="Times New Roman"/>
                <w:i/>
                <w:iCs/>
                <w:sz w:val="24"/>
                <w:szCs w:val="24"/>
                <w:u w:val="single"/>
              </w:rPr>
              <w:t xml:space="preserve"> получит возможность для формирования:</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осознанных устойчивых эстетических предпочтений и ориентации на искусство как значимую сферу человеческой жизни;</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xml:space="preserve">– </w:t>
            </w:r>
            <w:proofErr w:type="spellStart"/>
            <w:r w:rsidRPr="00DC07CF">
              <w:rPr>
                <w:rFonts w:ascii="Times New Roman" w:hAnsi="Times New Roman"/>
                <w:i/>
                <w:iCs/>
                <w:sz w:val="24"/>
                <w:szCs w:val="24"/>
              </w:rPr>
              <w:t>эмпатии</w:t>
            </w:r>
            <w:proofErr w:type="spellEnd"/>
            <w:r w:rsidRPr="00DC07CF">
              <w:rPr>
                <w:rFonts w:ascii="Times New Roman" w:hAnsi="Times New Roman"/>
                <w:i/>
                <w:iCs/>
                <w:sz w:val="24"/>
                <w:szCs w:val="24"/>
              </w:rPr>
              <w:t xml:space="preserve"> как осознанного понимания чу</w:t>
            </w:r>
            <w:proofErr w:type="gramStart"/>
            <w:r w:rsidRPr="00DC07CF">
              <w:rPr>
                <w:rFonts w:ascii="Times New Roman" w:hAnsi="Times New Roman"/>
                <w:i/>
                <w:iCs/>
                <w:sz w:val="24"/>
                <w:szCs w:val="24"/>
              </w:rPr>
              <w:t>вств др</w:t>
            </w:r>
            <w:proofErr w:type="gramEnd"/>
            <w:r w:rsidRPr="00DC07CF">
              <w:rPr>
                <w:rFonts w:ascii="Times New Roman" w:hAnsi="Times New Roman"/>
                <w:i/>
                <w:iCs/>
                <w:sz w:val="24"/>
                <w:szCs w:val="24"/>
              </w:rPr>
              <w:t>угих людей и сопереживания им, выражающихся в поступках, направленных на помощь и обеспечение благополучия.</w:t>
            </w:r>
          </w:p>
          <w:p w:rsidR="005F34E0" w:rsidRPr="00DC07CF" w:rsidRDefault="005F34E0" w:rsidP="00871861">
            <w:pPr>
              <w:pStyle w:val="2"/>
              <w:spacing w:before="0" w:beforeAutospacing="0" w:after="0" w:line="240" w:lineRule="auto"/>
              <w:jc w:val="both"/>
              <w:rPr>
                <w:rFonts w:ascii="Times New Roman" w:hAnsi="Times New Roman"/>
                <w:sz w:val="24"/>
                <w:szCs w:val="24"/>
                <w:lang w:eastAsia="en-US"/>
              </w:rPr>
            </w:pPr>
            <w:r w:rsidRPr="00DC07CF">
              <w:rPr>
                <w:rFonts w:ascii="Times New Roman" w:hAnsi="Times New Roman"/>
                <w:sz w:val="24"/>
                <w:szCs w:val="24"/>
                <w:lang w:eastAsia="en-US"/>
              </w:rPr>
              <w:t>Метапредметные результаты</w:t>
            </w:r>
          </w:p>
          <w:p w:rsidR="005F34E0" w:rsidRPr="00DC07CF" w:rsidRDefault="005F34E0" w:rsidP="00871861">
            <w:pPr>
              <w:spacing w:after="0" w:line="240" w:lineRule="auto"/>
              <w:jc w:val="both"/>
              <w:rPr>
                <w:rFonts w:ascii="Times New Roman" w:hAnsi="Times New Roman"/>
                <w:i/>
                <w:sz w:val="24"/>
                <w:szCs w:val="24"/>
              </w:rPr>
            </w:pPr>
            <w:r w:rsidRPr="00DC07CF">
              <w:rPr>
                <w:rFonts w:ascii="Times New Roman" w:hAnsi="Times New Roman"/>
                <w:bCs/>
                <w:i/>
                <w:sz w:val="24"/>
                <w:szCs w:val="24"/>
              </w:rPr>
              <w:t>Регулятивные</w:t>
            </w:r>
            <w:r w:rsidRPr="00DC07CF">
              <w:rPr>
                <w:rFonts w:ascii="Times New Roman" w:hAnsi="Times New Roman"/>
                <w:i/>
                <w:sz w:val="24"/>
                <w:szCs w:val="24"/>
              </w:rPr>
              <w:t xml:space="preserve"> УУД:</w:t>
            </w:r>
          </w:p>
          <w:p w:rsidR="00DC07CF" w:rsidRDefault="00DC07CF" w:rsidP="00871861">
            <w:pPr>
              <w:widowControl w:val="0"/>
              <w:suppressAutoHyphen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BD29AE">
              <w:rPr>
                <w:rFonts w:ascii="Times New Roman" w:hAnsi="Times New Roman"/>
                <w:sz w:val="24"/>
                <w:szCs w:val="24"/>
              </w:rPr>
              <w:t>умение принимать и сохранять учебную задачу</w:t>
            </w:r>
            <w:r>
              <w:rPr>
                <w:rFonts w:ascii="Times New Roman" w:hAnsi="Times New Roman"/>
                <w:sz w:val="24"/>
                <w:szCs w:val="24"/>
              </w:rPr>
              <w:t>;</w:t>
            </w:r>
          </w:p>
          <w:p w:rsidR="00DC07CF" w:rsidRDefault="00DC07CF" w:rsidP="0087186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умение в сотрудничестве с учителем учитывать выделенные ориентиры действия в новом учебном материале</w:t>
            </w:r>
            <w:r>
              <w:rPr>
                <w:rFonts w:ascii="Times New Roman" w:hAnsi="Times New Roman"/>
                <w:sz w:val="24"/>
                <w:szCs w:val="24"/>
              </w:rPr>
              <w:t>;</w:t>
            </w:r>
          </w:p>
          <w:p w:rsidR="00DC07CF" w:rsidRDefault="00DC07CF" w:rsidP="0087186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умение планировать свои действия в соответствии с поставленной задачей и условиями ее реализации, в том числе во внутреннем плане</w:t>
            </w:r>
            <w:r>
              <w:rPr>
                <w:rFonts w:ascii="Times New Roman" w:hAnsi="Times New Roman"/>
                <w:sz w:val="24"/>
                <w:szCs w:val="24"/>
              </w:rPr>
              <w:t>;</w:t>
            </w:r>
          </w:p>
          <w:p w:rsidR="00DC07CF" w:rsidRDefault="00DC07CF" w:rsidP="0087186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умение учитывать установленные правила в планировании способа решения задачи</w:t>
            </w:r>
            <w:r>
              <w:rPr>
                <w:rFonts w:ascii="Times New Roman" w:hAnsi="Times New Roman"/>
                <w:sz w:val="24"/>
                <w:szCs w:val="24"/>
              </w:rPr>
              <w:t>;</w:t>
            </w:r>
          </w:p>
          <w:p w:rsidR="00DC07CF" w:rsidRDefault="00DC07CF" w:rsidP="008718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умение различать способ и результат действия</w:t>
            </w:r>
            <w:r>
              <w:rPr>
                <w:rFonts w:ascii="Times New Roman" w:hAnsi="Times New Roman"/>
                <w:sz w:val="24"/>
                <w:szCs w:val="24"/>
              </w:rPr>
              <w:t>:</w:t>
            </w:r>
          </w:p>
          <w:p w:rsidR="00DC07CF" w:rsidRPr="00DC07CF" w:rsidRDefault="00DC07CF" w:rsidP="00871861">
            <w:pPr>
              <w:spacing w:after="0" w:line="240" w:lineRule="auto"/>
              <w:jc w:val="both"/>
              <w:rPr>
                <w:rFonts w:ascii="Times New Roman" w:hAnsi="Times New Roman"/>
                <w:sz w:val="24"/>
                <w:szCs w:val="24"/>
              </w:rPr>
            </w:pPr>
          </w:p>
          <w:p w:rsidR="005F34E0" w:rsidRDefault="005F34E0" w:rsidP="00871861">
            <w:pPr>
              <w:spacing w:after="0" w:line="240" w:lineRule="auto"/>
              <w:rPr>
                <w:rFonts w:ascii="Times New Roman" w:hAnsi="Times New Roman"/>
                <w:i/>
                <w:sz w:val="24"/>
                <w:szCs w:val="24"/>
                <w:u w:val="single"/>
              </w:rPr>
            </w:pPr>
            <w:proofErr w:type="gramStart"/>
            <w:r w:rsidRPr="00DC07CF">
              <w:rPr>
                <w:rFonts w:ascii="Times New Roman" w:hAnsi="Times New Roman"/>
                <w:i/>
                <w:sz w:val="24"/>
                <w:szCs w:val="24"/>
                <w:u w:val="single"/>
              </w:rPr>
              <w:t>Обучающийся</w:t>
            </w:r>
            <w:proofErr w:type="gramEnd"/>
            <w:r w:rsidRPr="00DC07CF">
              <w:rPr>
                <w:rFonts w:ascii="Times New Roman" w:hAnsi="Times New Roman"/>
                <w:i/>
                <w:sz w:val="24"/>
                <w:szCs w:val="24"/>
                <w:u w:val="single"/>
              </w:rPr>
              <w:t xml:space="preserve"> получит  возможность научиться:</w:t>
            </w:r>
          </w:p>
          <w:p w:rsidR="00DC07CF" w:rsidRDefault="00DC07CF" w:rsidP="00871861">
            <w:pPr>
              <w:spacing w:after="0" w:line="240" w:lineRule="auto"/>
              <w:rPr>
                <w:rFonts w:ascii="Times New Roman" w:hAnsi="Times New Roman"/>
                <w:i/>
                <w:sz w:val="24"/>
                <w:szCs w:val="24"/>
              </w:rPr>
            </w:pPr>
            <w:r>
              <w:rPr>
                <w:rFonts w:ascii="Times New Roman" w:hAnsi="Times New Roman"/>
                <w:i/>
                <w:sz w:val="24"/>
                <w:szCs w:val="24"/>
                <w:u w:val="single"/>
              </w:rPr>
              <w:t xml:space="preserve">- </w:t>
            </w:r>
            <w:r w:rsidRPr="00BD29AE">
              <w:rPr>
                <w:rFonts w:ascii="Times New Roman" w:hAnsi="Times New Roman"/>
                <w:i/>
                <w:sz w:val="24"/>
                <w:szCs w:val="24"/>
              </w:rPr>
              <w:t xml:space="preserve">умение преобразовывать практическую задачу </w:t>
            </w:r>
            <w:proofErr w:type="gramStart"/>
            <w:r w:rsidRPr="00BD29AE">
              <w:rPr>
                <w:rFonts w:ascii="Times New Roman" w:hAnsi="Times New Roman"/>
                <w:i/>
                <w:sz w:val="24"/>
                <w:szCs w:val="24"/>
              </w:rPr>
              <w:t>в</w:t>
            </w:r>
            <w:proofErr w:type="gramEnd"/>
            <w:r w:rsidRPr="00BD29AE">
              <w:rPr>
                <w:rFonts w:ascii="Times New Roman" w:hAnsi="Times New Roman"/>
                <w:i/>
                <w:sz w:val="24"/>
                <w:szCs w:val="24"/>
              </w:rPr>
              <w:t xml:space="preserve"> познавательную</w:t>
            </w:r>
            <w:r>
              <w:rPr>
                <w:rFonts w:ascii="Times New Roman" w:hAnsi="Times New Roman"/>
                <w:i/>
                <w:sz w:val="24"/>
                <w:szCs w:val="24"/>
              </w:rPr>
              <w:t>;</w:t>
            </w:r>
          </w:p>
          <w:p w:rsidR="00DC07CF" w:rsidRDefault="00DC07CF" w:rsidP="00871861">
            <w:pPr>
              <w:spacing w:after="0" w:line="240" w:lineRule="auto"/>
              <w:rPr>
                <w:rFonts w:ascii="Times New Roman" w:hAnsi="Times New Roman"/>
                <w:i/>
                <w:sz w:val="24"/>
                <w:szCs w:val="24"/>
              </w:rPr>
            </w:pPr>
            <w:r>
              <w:rPr>
                <w:rFonts w:ascii="Times New Roman" w:hAnsi="Times New Roman"/>
                <w:i/>
                <w:sz w:val="24"/>
                <w:szCs w:val="24"/>
              </w:rPr>
              <w:t xml:space="preserve">- </w:t>
            </w:r>
            <w:r w:rsidRPr="00BD29AE">
              <w:rPr>
                <w:rFonts w:ascii="Times New Roman" w:hAnsi="Times New Roman"/>
                <w:i/>
                <w:sz w:val="24"/>
                <w:szCs w:val="24"/>
              </w:rPr>
              <w:t xml:space="preserve">в сотрудничестве с учителем ставить новые учебные </w:t>
            </w:r>
            <w:r w:rsidRPr="00BD29AE">
              <w:rPr>
                <w:rFonts w:ascii="Times New Roman" w:hAnsi="Times New Roman"/>
                <w:i/>
                <w:sz w:val="24"/>
                <w:szCs w:val="24"/>
              </w:rPr>
              <w:lastRenderedPageBreak/>
              <w:t>задачи</w:t>
            </w:r>
            <w:r>
              <w:rPr>
                <w:rFonts w:ascii="Times New Roman" w:hAnsi="Times New Roman"/>
                <w:i/>
                <w:sz w:val="24"/>
                <w:szCs w:val="24"/>
              </w:rPr>
              <w:t>;</w:t>
            </w:r>
          </w:p>
          <w:p w:rsidR="00DC07CF" w:rsidRPr="00DC07CF" w:rsidRDefault="00DC07CF" w:rsidP="00871861">
            <w:pPr>
              <w:spacing w:after="0" w:line="240" w:lineRule="auto"/>
              <w:rPr>
                <w:rFonts w:ascii="Times New Roman" w:hAnsi="Times New Roman"/>
                <w:i/>
                <w:sz w:val="24"/>
                <w:szCs w:val="24"/>
              </w:rPr>
            </w:pPr>
            <w:r>
              <w:rPr>
                <w:rFonts w:ascii="Times New Roman" w:hAnsi="Times New Roman"/>
                <w:i/>
                <w:sz w:val="24"/>
                <w:szCs w:val="24"/>
              </w:rPr>
              <w:t xml:space="preserve">- </w:t>
            </w:r>
            <w:r w:rsidRPr="00BD29AE">
              <w:rPr>
                <w:rFonts w:ascii="Times New Roman" w:hAnsi="Times New Roman"/>
                <w:i/>
                <w:sz w:val="24"/>
                <w:szCs w:val="24"/>
              </w:rPr>
              <w:t>осуществлять предвосхищающий контроль по результату и по способу действия</w:t>
            </w:r>
            <w:r>
              <w:rPr>
                <w:rFonts w:ascii="Times New Roman" w:hAnsi="Times New Roman"/>
                <w:i/>
                <w:sz w:val="24"/>
                <w:szCs w:val="24"/>
              </w:rPr>
              <w:t>;</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самостоятельно учитывать выделенные учителем ориентиры действия в новом учебном материале;</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DC07CF">
              <w:rPr>
                <w:rFonts w:ascii="Times New Roman" w:hAnsi="Times New Roman"/>
                <w:i/>
                <w:iCs/>
                <w:sz w:val="24"/>
                <w:szCs w:val="24"/>
              </w:rPr>
              <w:t>исполнение</w:t>
            </w:r>
            <w:proofErr w:type="gramEnd"/>
            <w:r w:rsidRPr="00DC07CF">
              <w:rPr>
                <w:rFonts w:ascii="Times New Roman" w:hAnsi="Times New Roman"/>
                <w:i/>
                <w:iCs/>
                <w:sz w:val="24"/>
                <w:szCs w:val="24"/>
              </w:rPr>
              <w:t xml:space="preserve"> как по ходу его реализации, так и в конце действия.</w:t>
            </w:r>
          </w:p>
          <w:p w:rsidR="005F34E0" w:rsidRPr="00DC07CF" w:rsidRDefault="005F34E0" w:rsidP="00871861">
            <w:pPr>
              <w:spacing w:after="0" w:line="240" w:lineRule="auto"/>
              <w:ind w:left="1003"/>
              <w:textAlignment w:val="baseline"/>
              <w:rPr>
                <w:rFonts w:ascii="Times New Roman" w:hAnsi="Times New Roman"/>
                <w:sz w:val="24"/>
                <w:szCs w:val="24"/>
              </w:rPr>
            </w:pPr>
          </w:p>
          <w:p w:rsidR="005F34E0" w:rsidRPr="00DC07CF" w:rsidRDefault="005F34E0" w:rsidP="00871861">
            <w:pPr>
              <w:spacing w:after="0" w:line="240" w:lineRule="auto"/>
              <w:jc w:val="both"/>
              <w:rPr>
                <w:rFonts w:ascii="Times New Roman" w:hAnsi="Times New Roman"/>
                <w:i/>
                <w:sz w:val="24"/>
                <w:szCs w:val="24"/>
              </w:rPr>
            </w:pPr>
            <w:r w:rsidRPr="00DC07CF">
              <w:rPr>
                <w:rFonts w:ascii="Times New Roman" w:hAnsi="Times New Roman"/>
                <w:bCs/>
                <w:i/>
                <w:sz w:val="24"/>
                <w:szCs w:val="24"/>
              </w:rPr>
              <w:t>Познавательные</w:t>
            </w:r>
            <w:r w:rsidRPr="00DC07CF">
              <w:rPr>
                <w:rFonts w:ascii="Times New Roman" w:hAnsi="Times New Roman"/>
                <w:i/>
                <w:sz w:val="24"/>
                <w:szCs w:val="24"/>
              </w:rPr>
              <w:t xml:space="preserve"> УУД:</w:t>
            </w:r>
          </w:p>
          <w:p w:rsidR="00DC07CF" w:rsidRDefault="00DC07CF" w:rsidP="00871861">
            <w:pPr>
              <w:spacing w:after="0" w:line="240" w:lineRule="auto"/>
              <w:jc w:val="both"/>
              <w:rPr>
                <w:rFonts w:ascii="Times New Roman" w:hAnsi="Times New Roman"/>
                <w:sz w:val="24"/>
                <w:szCs w:val="24"/>
              </w:rPr>
            </w:pPr>
          </w:p>
          <w:p w:rsidR="00DC07CF" w:rsidRDefault="00DC07CF" w:rsidP="00871861">
            <w:pPr>
              <w:spacing w:after="0" w:line="240" w:lineRule="auto"/>
              <w:jc w:val="both"/>
              <w:rPr>
                <w:rFonts w:ascii="Times New Roman" w:hAnsi="Times New Roman"/>
                <w:sz w:val="24"/>
                <w:szCs w:val="24"/>
              </w:rPr>
            </w:pPr>
          </w:p>
          <w:p w:rsidR="00DC07CF" w:rsidRDefault="00DC07CF" w:rsidP="00871861">
            <w:pPr>
              <w:spacing w:after="0" w:line="240" w:lineRule="auto"/>
              <w:jc w:val="both"/>
              <w:rPr>
                <w:rStyle w:val="a6"/>
                <w:rFonts w:eastAsia="Calibri"/>
              </w:rPr>
            </w:pPr>
            <w:r>
              <w:rPr>
                <w:rFonts w:ascii="Times New Roman" w:hAnsi="Times New Roman"/>
                <w:sz w:val="24"/>
                <w:szCs w:val="24"/>
              </w:rPr>
              <w:t xml:space="preserve">- </w:t>
            </w:r>
            <w:r w:rsidRPr="00BD29AE">
              <w:rPr>
                <w:rStyle w:val="a6"/>
                <w:rFonts w:eastAsia="Calibri"/>
              </w:rPr>
              <w:t>умение под руководством учителя выделять и формулировать познавательную цель</w:t>
            </w:r>
            <w:r>
              <w:rPr>
                <w:rStyle w:val="a6"/>
                <w:rFonts w:eastAsia="Calibri"/>
              </w:rPr>
              <w:t>;</w:t>
            </w:r>
          </w:p>
          <w:p w:rsidR="00DC07CF" w:rsidRDefault="006716F1" w:rsidP="00871861">
            <w:pPr>
              <w:spacing w:after="0" w:line="240" w:lineRule="auto"/>
              <w:jc w:val="both"/>
              <w:rPr>
                <w:rStyle w:val="a6"/>
                <w:rFonts w:eastAsia="Calibri"/>
              </w:rPr>
            </w:pPr>
            <w:r>
              <w:rPr>
                <w:rFonts w:ascii="Times New Roman" w:hAnsi="Times New Roman"/>
                <w:sz w:val="24"/>
                <w:szCs w:val="24"/>
              </w:rPr>
              <w:t xml:space="preserve">- </w:t>
            </w:r>
            <w:r w:rsidRPr="00BD29AE">
              <w:rPr>
                <w:rStyle w:val="a6"/>
                <w:rFonts w:eastAsia="Calibri"/>
              </w:rPr>
              <w:t>умение самостоятельно выделять и формулировать познавательную цель</w:t>
            </w:r>
            <w:r>
              <w:rPr>
                <w:rStyle w:val="a6"/>
                <w:rFonts w:eastAsia="Calibri"/>
              </w:rPr>
              <w:t>;</w:t>
            </w:r>
          </w:p>
          <w:p w:rsidR="006716F1" w:rsidRDefault="006716F1" w:rsidP="008718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r>
              <w:rPr>
                <w:rFonts w:ascii="Times New Roman" w:hAnsi="Times New Roman"/>
                <w:sz w:val="24"/>
                <w:szCs w:val="24"/>
              </w:rPr>
              <w:t>;</w:t>
            </w:r>
          </w:p>
          <w:p w:rsidR="006716F1" w:rsidRDefault="006716F1" w:rsidP="008718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способность структурировать полученные знания</w:t>
            </w:r>
            <w:r>
              <w:rPr>
                <w:rFonts w:ascii="Times New Roman" w:hAnsi="Times New Roman"/>
                <w:sz w:val="24"/>
                <w:szCs w:val="24"/>
              </w:rPr>
              <w:t>;</w:t>
            </w:r>
          </w:p>
          <w:p w:rsidR="006716F1" w:rsidRDefault="006716F1" w:rsidP="008718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умение осуществлять запись (фиксацию) выборочной информации об окружающем мире и о себе самом, в том числе с помощью инструментов ИКТ</w:t>
            </w:r>
            <w:r>
              <w:rPr>
                <w:rFonts w:ascii="Times New Roman" w:hAnsi="Times New Roman"/>
                <w:sz w:val="24"/>
                <w:szCs w:val="24"/>
              </w:rPr>
              <w:t>;</w:t>
            </w:r>
          </w:p>
          <w:p w:rsidR="006716F1" w:rsidRDefault="006716F1" w:rsidP="008718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29AE">
              <w:rPr>
                <w:rFonts w:ascii="Times New Roman" w:hAnsi="Times New Roman"/>
                <w:sz w:val="24"/>
                <w:szCs w:val="24"/>
              </w:rPr>
              <w:t>умение осознанно и произвольно строить сообщения в устной и письменной форме</w:t>
            </w:r>
            <w:r>
              <w:rPr>
                <w:rFonts w:ascii="Times New Roman" w:hAnsi="Times New Roman"/>
                <w:sz w:val="24"/>
                <w:szCs w:val="24"/>
              </w:rPr>
              <w:t>;</w:t>
            </w:r>
          </w:p>
          <w:p w:rsidR="006716F1" w:rsidRDefault="006716F1" w:rsidP="00871861">
            <w:pPr>
              <w:spacing w:after="0" w:line="240" w:lineRule="auto"/>
              <w:jc w:val="both"/>
              <w:rPr>
                <w:rFonts w:ascii="Times New Roman" w:hAnsi="Times New Roman"/>
                <w:spacing w:val="2"/>
                <w:sz w:val="24"/>
                <w:szCs w:val="24"/>
              </w:rPr>
            </w:pPr>
            <w:r>
              <w:rPr>
                <w:rFonts w:ascii="Times New Roman" w:hAnsi="Times New Roman"/>
                <w:sz w:val="24"/>
                <w:szCs w:val="24"/>
              </w:rPr>
              <w:t xml:space="preserve">- </w:t>
            </w:r>
            <w:r w:rsidRPr="00BD29AE">
              <w:rPr>
                <w:rFonts w:ascii="Times New Roman" w:hAnsi="Times New Roman"/>
                <w:spacing w:val="-2"/>
                <w:sz w:val="24"/>
                <w:szCs w:val="24"/>
              </w:rPr>
              <w:t>владение основами смыслового восприятия художественных и позна</w:t>
            </w:r>
            <w:r w:rsidRPr="00BD29AE">
              <w:rPr>
                <w:rFonts w:ascii="Times New Roman" w:hAnsi="Times New Roman"/>
                <w:sz w:val="24"/>
                <w:szCs w:val="24"/>
              </w:rPr>
              <w:t xml:space="preserve">вательных текстов, </w:t>
            </w:r>
            <w:r w:rsidRPr="00BD29AE">
              <w:rPr>
                <w:rFonts w:ascii="Times New Roman" w:hAnsi="Times New Roman"/>
                <w:spacing w:val="-4"/>
                <w:sz w:val="24"/>
                <w:szCs w:val="24"/>
              </w:rPr>
              <w:t xml:space="preserve">извлечение необходимой </w:t>
            </w:r>
            <w:r w:rsidRPr="00BD29AE">
              <w:rPr>
                <w:rFonts w:ascii="Times New Roman" w:hAnsi="Times New Roman"/>
                <w:spacing w:val="2"/>
                <w:sz w:val="24"/>
                <w:szCs w:val="24"/>
              </w:rPr>
              <w:t>информации из прослушанных текстов различных жанров</w:t>
            </w:r>
            <w:r>
              <w:rPr>
                <w:rFonts w:ascii="Times New Roman" w:hAnsi="Times New Roman"/>
                <w:spacing w:val="2"/>
                <w:sz w:val="24"/>
                <w:szCs w:val="24"/>
              </w:rPr>
              <w:t>;</w:t>
            </w:r>
          </w:p>
          <w:p w:rsidR="006716F1" w:rsidRDefault="006716F1" w:rsidP="00871861">
            <w:pPr>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Pr="00BD29AE">
              <w:rPr>
                <w:rFonts w:ascii="Times New Roman" w:hAnsi="Times New Roman"/>
                <w:sz w:val="24"/>
                <w:szCs w:val="24"/>
              </w:rPr>
              <w:t xml:space="preserve">умение выделять существенную </w:t>
            </w:r>
            <w:r w:rsidRPr="00BD29AE">
              <w:rPr>
                <w:rFonts w:ascii="Times New Roman" w:hAnsi="Times New Roman"/>
                <w:spacing w:val="-4"/>
                <w:sz w:val="24"/>
                <w:szCs w:val="24"/>
              </w:rPr>
              <w:t>информацию</w:t>
            </w:r>
            <w:r w:rsidRPr="00BD29AE">
              <w:rPr>
                <w:rFonts w:ascii="Times New Roman" w:hAnsi="Times New Roman"/>
                <w:sz w:val="24"/>
                <w:szCs w:val="24"/>
              </w:rPr>
              <w:t xml:space="preserve"> из сообщений </w:t>
            </w:r>
            <w:r w:rsidRPr="00BD29AE">
              <w:rPr>
                <w:rFonts w:ascii="Times New Roman" w:hAnsi="Times New Roman"/>
                <w:sz w:val="24"/>
                <w:szCs w:val="24"/>
              </w:rPr>
              <w:lastRenderedPageBreak/>
              <w:t>разных видов (в первую очередь текстов)</w:t>
            </w:r>
            <w:r>
              <w:rPr>
                <w:rFonts w:ascii="Times New Roman" w:hAnsi="Times New Roman"/>
                <w:sz w:val="24"/>
                <w:szCs w:val="24"/>
              </w:rPr>
              <w:t>;</w:t>
            </w:r>
          </w:p>
          <w:p w:rsidR="006716F1" w:rsidRDefault="006716F1" w:rsidP="00871861">
            <w:pPr>
              <w:spacing w:after="0" w:line="240" w:lineRule="auto"/>
              <w:jc w:val="both"/>
              <w:rPr>
                <w:rFonts w:ascii="Times New Roman" w:hAnsi="Times New Roman"/>
                <w:spacing w:val="-4"/>
                <w:sz w:val="24"/>
                <w:szCs w:val="24"/>
              </w:rPr>
            </w:pPr>
            <w:r>
              <w:rPr>
                <w:rFonts w:ascii="Times New Roman" w:hAnsi="Times New Roman"/>
                <w:sz w:val="24"/>
                <w:szCs w:val="24"/>
              </w:rPr>
              <w:t xml:space="preserve">- </w:t>
            </w:r>
            <w:r w:rsidRPr="00BD29AE">
              <w:rPr>
                <w:rFonts w:ascii="Times New Roman" w:hAnsi="Times New Roman"/>
                <w:spacing w:val="-4"/>
                <w:sz w:val="24"/>
                <w:szCs w:val="24"/>
              </w:rPr>
              <w:t>умение определять основную и второстепенную информацию</w:t>
            </w:r>
            <w:r>
              <w:rPr>
                <w:rFonts w:ascii="Times New Roman" w:hAnsi="Times New Roman"/>
                <w:spacing w:val="-4"/>
                <w:sz w:val="24"/>
                <w:szCs w:val="24"/>
              </w:rPr>
              <w:t>;</w:t>
            </w:r>
          </w:p>
          <w:p w:rsidR="006716F1" w:rsidRPr="00DC07CF" w:rsidRDefault="006716F1" w:rsidP="00871861">
            <w:pPr>
              <w:spacing w:after="0" w:line="240" w:lineRule="auto"/>
              <w:jc w:val="both"/>
              <w:rPr>
                <w:rFonts w:ascii="Times New Roman" w:hAnsi="Times New Roman"/>
                <w:sz w:val="24"/>
                <w:szCs w:val="24"/>
              </w:rPr>
            </w:pPr>
            <w:r>
              <w:rPr>
                <w:rFonts w:ascii="Times New Roman" w:hAnsi="Times New Roman"/>
                <w:spacing w:val="-4"/>
                <w:sz w:val="24"/>
                <w:szCs w:val="24"/>
              </w:rPr>
              <w:t xml:space="preserve">- </w:t>
            </w:r>
          </w:p>
          <w:p w:rsidR="005F34E0" w:rsidRPr="00DC07CF" w:rsidRDefault="005F34E0" w:rsidP="00871861">
            <w:pPr>
              <w:spacing w:after="0" w:line="240" w:lineRule="auto"/>
              <w:rPr>
                <w:rFonts w:ascii="Times New Roman" w:hAnsi="Times New Roman"/>
                <w:i/>
                <w:sz w:val="24"/>
                <w:szCs w:val="24"/>
                <w:u w:val="single"/>
              </w:rPr>
            </w:pPr>
            <w:proofErr w:type="gramStart"/>
            <w:r w:rsidRPr="00DC07CF">
              <w:rPr>
                <w:rFonts w:ascii="Times New Roman" w:hAnsi="Times New Roman"/>
                <w:i/>
                <w:sz w:val="24"/>
                <w:szCs w:val="24"/>
                <w:u w:val="single"/>
              </w:rPr>
              <w:t>Обучающийся</w:t>
            </w:r>
            <w:proofErr w:type="gramEnd"/>
            <w:r w:rsidRPr="00DC07CF">
              <w:rPr>
                <w:rFonts w:ascii="Times New Roman" w:hAnsi="Times New Roman"/>
                <w:i/>
                <w:sz w:val="24"/>
                <w:szCs w:val="24"/>
                <w:u w:val="single"/>
              </w:rPr>
              <w:t xml:space="preserve"> получит  возможность научиться:</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осознанно и произвольно строить сообщения в устной и письменной форме;</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осуществлять выбор наиболее эффективных способов решения учебных задач в зависимости от конкретных условий;</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осуществлять синтез как составление целого из частей, самостоятельно достраивая и восполняя недостающие компоненты;</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xml:space="preserve">– осуществлять сравнение, </w:t>
            </w:r>
            <w:proofErr w:type="spellStart"/>
            <w:r w:rsidRPr="00DC07CF">
              <w:rPr>
                <w:rFonts w:ascii="Times New Roman" w:hAnsi="Times New Roman"/>
                <w:i/>
                <w:iCs/>
                <w:sz w:val="24"/>
                <w:szCs w:val="24"/>
              </w:rPr>
              <w:t>сериацию</w:t>
            </w:r>
            <w:proofErr w:type="spellEnd"/>
            <w:r w:rsidRPr="00DC07CF">
              <w:rPr>
                <w:rFonts w:ascii="Times New Roman" w:hAnsi="Times New Roman"/>
                <w:i/>
                <w:iCs/>
                <w:sz w:val="24"/>
                <w:szCs w:val="24"/>
              </w:rPr>
              <w:t xml:space="preserve"> и классификацию изученных объектов по самостоятельно выделенным основаниям (критериям);</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xml:space="preserve">– строить </w:t>
            </w:r>
            <w:proofErr w:type="gramStart"/>
            <w:r w:rsidRPr="00DC07CF">
              <w:rPr>
                <w:rFonts w:ascii="Times New Roman" w:hAnsi="Times New Roman"/>
                <w:i/>
                <w:iCs/>
                <w:sz w:val="24"/>
                <w:szCs w:val="24"/>
              </w:rPr>
              <w:t>логическое рассуждение</w:t>
            </w:r>
            <w:proofErr w:type="gramEnd"/>
            <w:r w:rsidRPr="00DC07CF">
              <w:rPr>
                <w:rFonts w:ascii="Times New Roman" w:hAnsi="Times New Roman"/>
                <w:i/>
                <w:iCs/>
                <w:sz w:val="24"/>
                <w:szCs w:val="24"/>
              </w:rPr>
              <w:t>, включающее установление причинно-следственных связей;</w:t>
            </w:r>
          </w:p>
          <w:p w:rsidR="005F34E0" w:rsidRPr="00DC07CF" w:rsidRDefault="005F34E0" w:rsidP="00871861">
            <w:pPr>
              <w:spacing w:after="0" w:line="240" w:lineRule="auto"/>
              <w:ind w:left="567"/>
              <w:jc w:val="both"/>
              <w:rPr>
                <w:rFonts w:ascii="Times New Roman" w:hAnsi="Times New Roman"/>
                <w:sz w:val="24"/>
                <w:szCs w:val="24"/>
              </w:rPr>
            </w:pPr>
            <w:r w:rsidRPr="00DC07CF">
              <w:rPr>
                <w:rFonts w:ascii="Times New Roman" w:hAnsi="Times New Roman"/>
                <w:i/>
                <w:iCs/>
                <w:sz w:val="24"/>
                <w:szCs w:val="24"/>
              </w:rPr>
              <w:t>– произвольно и осознанно владеть общими приемами решения учебных задач.</w:t>
            </w:r>
          </w:p>
          <w:p w:rsidR="005F34E0" w:rsidRPr="00DC07CF" w:rsidRDefault="005F34E0" w:rsidP="00871861">
            <w:pPr>
              <w:spacing w:after="0" w:line="240" w:lineRule="auto"/>
              <w:jc w:val="both"/>
              <w:rPr>
                <w:rFonts w:ascii="Times New Roman" w:hAnsi="Times New Roman"/>
                <w:i/>
                <w:sz w:val="24"/>
                <w:szCs w:val="24"/>
              </w:rPr>
            </w:pPr>
            <w:r w:rsidRPr="00DC07CF">
              <w:rPr>
                <w:rFonts w:ascii="Times New Roman" w:hAnsi="Times New Roman"/>
                <w:bCs/>
                <w:i/>
                <w:sz w:val="24"/>
                <w:szCs w:val="24"/>
              </w:rPr>
              <w:t>Коммуникативные</w:t>
            </w:r>
            <w:r w:rsidRPr="00DC07CF">
              <w:rPr>
                <w:rFonts w:ascii="Times New Roman" w:hAnsi="Times New Roman"/>
                <w:i/>
                <w:sz w:val="24"/>
                <w:szCs w:val="24"/>
              </w:rPr>
              <w:t xml:space="preserve"> УУД:</w:t>
            </w:r>
          </w:p>
          <w:p w:rsidR="005F34E0" w:rsidRPr="00DC07CF" w:rsidRDefault="005F34E0" w:rsidP="00871861">
            <w:pPr>
              <w:numPr>
                <w:ilvl w:val="0"/>
                <w:numId w:val="17"/>
              </w:numPr>
              <w:spacing w:after="0" w:line="240" w:lineRule="auto"/>
              <w:ind w:left="567" w:hanging="425"/>
              <w:jc w:val="both"/>
              <w:rPr>
                <w:rFonts w:ascii="Times New Roman" w:hAnsi="Times New Roman"/>
                <w:sz w:val="24"/>
                <w:szCs w:val="24"/>
              </w:rPr>
            </w:pPr>
            <w:r w:rsidRPr="00DC07CF">
              <w:rPr>
                <w:rFonts w:ascii="Times New Roman" w:hAnsi="Times New Roman"/>
                <w:sz w:val="24"/>
                <w:szCs w:val="24"/>
              </w:rPr>
              <w:t>аргументирование своей точки зрения на выбор оснований и критериев при выделении признаков, сравнении и классификации объектов;</w:t>
            </w:r>
          </w:p>
          <w:p w:rsidR="005F34E0" w:rsidRPr="00DC07CF" w:rsidRDefault="005F34E0" w:rsidP="00871861">
            <w:pPr>
              <w:numPr>
                <w:ilvl w:val="0"/>
                <w:numId w:val="18"/>
              </w:numPr>
              <w:spacing w:after="0" w:line="240" w:lineRule="auto"/>
              <w:ind w:left="567" w:hanging="425"/>
              <w:jc w:val="both"/>
              <w:rPr>
                <w:rFonts w:ascii="Times New Roman" w:hAnsi="Times New Roman"/>
                <w:sz w:val="24"/>
                <w:szCs w:val="24"/>
              </w:rPr>
            </w:pPr>
            <w:r w:rsidRPr="00DC07CF">
              <w:rPr>
                <w:rFonts w:ascii="Times New Roman" w:hAnsi="Times New Roman"/>
                <w:sz w:val="24"/>
                <w:szCs w:val="24"/>
              </w:rPr>
              <w:t>выслушивание собеседника и ведение диалога;</w:t>
            </w:r>
          </w:p>
          <w:p w:rsidR="005F34E0" w:rsidRPr="00DC07CF" w:rsidRDefault="005F34E0" w:rsidP="00871861">
            <w:pPr>
              <w:numPr>
                <w:ilvl w:val="0"/>
                <w:numId w:val="19"/>
              </w:numPr>
              <w:spacing w:after="0" w:line="240" w:lineRule="auto"/>
              <w:ind w:left="567" w:hanging="425"/>
              <w:jc w:val="both"/>
              <w:rPr>
                <w:rFonts w:ascii="Times New Roman" w:hAnsi="Times New Roman"/>
                <w:sz w:val="24"/>
                <w:szCs w:val="24"/>
              </w:rPr>
            </w:pPr>
            <w:proofErr w:type="spellStart"/>
            <w:r w:rsidRPr="00DC07CF">
              <w:rPr>
                <w:rFonts w:ascii="Times New Roman" w:hAnsi="Times New Roman"/>
                <w:sz w:val="24"/>
                <w:szCs w:val="24"/>
              </w:rPr>
              <w:t>признавание</w:t>
            </w:r>
            <w:proofErr w:type="spellEnd"/>
            <w:r w:rsidRPr="00DC07CF">
              <w:rPr>
                <w:rFonts w:ascii="Times New Roman" w:hAnsi="Times New Roman"/>
                <w:sz w:val="24"/>
                <w:szCs w:val="24"/>
              </w:rPr>
              <w:t xml:space="preserve"> возможности существования различных точек зрения и права каждого иметь </w:t>
            </w:r>
            <w:proofErr w:type="gramStart"/>
            <w:r w:rsidRPr="00DC07CF">
              <w:rPr>
                <w:rFonts w:ascii="Times New Roman" w:hAnsi="Times New Roman"/>
                <w:sz w:val="24"/>
                <w:szCs w:val="24"/>
              </w:rPr>
              <w:t>свою</w:t>
            </w:r>
            <w:proofErr w:type="gramEnd"/>
            <w:r w:rsidRPr="00DC07CF">
              <w:rPr>
                <w:rFonts w:ascii="Times New Roman" w:hAnsi="Times New Roman"/>
                <w:sz w:val="24"/>
                <w:szCs w:val="24"/>
              </w:rPr>
              <w:t>.</w:t>
            </w:r>
          </w:p>
          <w:p w:rsidR="005F34E0" w:rsidRPr="00DC07CF" w:rsidRDefault="005F34E0" w:rsidP="00871861">
            <w:pPr>
              <w:spacing w:after="0" w:line="240" w:lineRule="auto"/>
              <w:ind w:left="567"/>
              <w:jc w:val="both"/>
              <w:rPr>
                <w:rFonts w:ascii="Times New Roman" w:hAnsi="Times New Roman"/>
                <w:sz w:val="24"/>
                <w:szCs w:val="24"/>
              </w:rPr>
            </w:pPr>
          </w:p>
          <w:p w:rsidR="005F34E0" w:rsidRPr="00DC07CF" w:rsidRDefault="005F34E0" w:rsidP="00871861">
            <w:pPr>
              <w:spacing w:after="0" w:line="240" w:lineRule="auto"/>
              <w:rPr>
                <w:rFonts w:ascii="Times New Roman" w:hAnsi="Times New Roman"/>
                <w:i/>
                <w:sz w:val="24"/>
                <w:szCs w:val="24"/>
                <w:u w:val="single"/>
              </w:rPr>
            </w:pPr>
            <w:proofErr w:type="gramStart"/>
            <w:r w:rsidRPr="00DC07CF">
              <w:rPr>
                <w:rFonts w:ascii="Times New Roman" w:hAnsi="Times New Roman"/>
                <w:i/>
                <w:sz w:val="24"/>
                <w:szCs w:val="24"/>
                <w:u w:val="single"/>
              </w:rPr>
              <w:t>Обучающийся</w:t>
            </w:r>
            <w:proofErr w:type="gramEnd"/>
            <w:r w:rsidRPr="00DC07CF">
              <w:rPr>
                <w:rFonts w:ascii="Times New Roman" w:hAnsi="Times New Roman"/>
                <w:i/>
                <w:sz w:val="24"/>
                <w:szCs w:val="24"/>
                <w:u w:val="single"/>
              </w:rPr>
              <w:t xml:space="preserve"> получит  возможность научиться:</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задавать вопросы, необходимые для организации собственной деятельности и сотрудничества с партнером;</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осуществлять взаимный контроль и оказывать партнерам в сотрудничестве необходимую взаимопомощь;</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адекватно использовать речь для планирования и регуляции своей деятельности;</w:t>
            </w:r>
          </w:p>
          <w:p w:rsidR="005F34E0" w:rsidRPr="00DC07CF" w:rsidRDefault="005F34E0" w:rsidP="00871861">
            <w:pPr>
              <w:spacing w:after="0" w:line="240" w:lineRule="auto"/>
              <w:rPr>
                <w:rFonts w:ascii="Times New Roman" w:hAnsi="Times New Roman"/>
                <w:i/>
                <w:iCs/>
                <w:sz w:val="24"/>
                <w:szCs w:val="24"/>
              </w:rPr>
            </w:pPr>
            <w:r w:rsidRPr="00DC07CF">
              <w:rPr>
                <w:rFonts w:ascii="Times New Roman" w:hAnsi="Times New Roman"/>
                <w:i/>
                <w:iCs/>
                <w:sz w:val="24"/>
                <w:szCs w:val="24"/>
              </w:rPr>
              <w:t>– адекватно использовать речевые средства для эффективного решения разнообразных коммуникативных задач.</w:t>
            </w:r>
          </w:p>
          <w:p w:rsidR="005F34E0" w:rsidRPr="00DC07CF" w:rsidRDefault="005F34E0" w:rsidP="00871861">
            <w:pPr>
              <w:spacing w:after="0" w:line="240" w:lineRule="auto"/>
              <w:rPr>
                <w:rFonts w:ascii="Times New Roman" w:hAnsi="Times New Roman"/>
                <w:i/>
                <w:iCs/>
                <w:sz w:val="24"/>
                <w:szCs w:val="24"/>
              </w:rPr>
            </w:pPr>
          </w:p>
        </w:tc>
      </w:tr>
    </w:tbl>
    <w:p w:rsidR="006F63B3" w:rsidRPr="00DC07CF" w:rsidRDefault="006F63B3" w:rsidP="00871861">
      <w:pPr>
        <w:spacing w:line="240" w:lineRule="auto"/>
        <w:rPr>
          <w:rFonts w:ascii="Times New Roman" w:hAnsi="Times New Roman"/>
          <w:sz w:val="24"/>
          <w:szCs w:val="24"/>
        </w:rPr>
      </w:pPr>
    </w:p>
    <w:p w:rsidR="005F34E0" w:rsidRPr="00DC07CF" w:rsidRDefault="005F34E0" w:rsidP="00DC07CF">
      <w:pPr>
        <w:spacing w:line="240" w:lineRule="auto"/>
        <w:rPr>
          <w:rFonts w:ascii="Times New Roman" w:hAnsi="Times New Roman"/>
          <w:sz w:val="24"/>
          <w:szCs w:val="24"/>
        </w:rPr>
      </w:pPr>
    </w:p>
    <w:p w:rsidR="005F34E0" w:rsidRDefault="005F34E0" w:rsidP="00DC07CF">
      <w:pPr>
        <w:pStyle w:val="Style1"/>
        <w:widowControl/>
        <w:spacing w:line="240" w:lineRule="auto"/>
        <w:ind w:left="298"/>
        <w:jc w:val="center"/>
        <w:rPr>
          <w:rFonts w:ascii="Times New Roman" w:hAnsi="Times New Roman" w:cs="Times New Roman"/>
          <w:b/>
          <w:spacing w:val="2"/>
        </w:rPr>
      </w:pPr>
      <w:r w:rsidRPr="00DC07CF">
        <w:rPr>
          <w:rFonts w:ascii="Times New Roman" w:hAnsi="Times New Roman" w:cs="Times New Roman"/>
          <w:b/>
          <w:spacing w:val="2"/>
        </w:rPr>
        <w:t>СОДЕРЖАНИЕ УЧЕБНОГО ПРЕДМЕТА</w:t>
      </w:r>
    </w:p>
    <w:p w:rsidR="006716F1" w:rsidRPr="00DC07CF" w:rsidRDefault="006716F1" w:rsidP="00DC07CF">
      <w:pPr>
        <w:pStyle w:val="Style1"/>
        <w:widowControl/>
        <w:spacing w:line="240" w:lineRule="auto"/>
        <w:ind w:left="298"/>
        <w:jc w:val="center"/>
        <w:rPr>
          <w:rFonts w:ascii="Times New Roman" w:hAnsi="Times New Roman" w:cs="Times New Roman"/>
          <w:b/>
          <w:spacing w:val="2"/>
        </w:rPr>
      </w:pPr>
    </w:p>
    <w:p w:rsidR="005F34E0" w:rsidRPr="00DC07CF" w:rsidRDefault="005F34E0" w:rsidP="00DC07CF">
      <w:pPr>
        <w:pStyle w:val="Style1"/>
        <w:widowControl/>
        <w:spacing w:line="240" w:lineRule="auto"/>
        <w:ind w:left="298"/>
        <w:jc w:val="center"/>
        <w:rPr>
          <w:rFonts w:ascii="Times New Roman" w:hAnsi="Times New Roman" w:cs="Times New Roman"/>
          <w:b/>
          <w:spacing w:val="2"/>
        </w:rPr>
      </w:pPr>
    </w:p>
    <w:p w:rsidR="005F34E0" w:rsidRPr="00DC07CF" w:rsidRDefault="005F34E0" w:rsidP="00DC07CF">
      <w:pPr>
        <w:spacing w:line="240" w:lineRule="auto"/>
        <w:jc w:val="both"/>
        <w:rPr>
          <w:rFonts w:ascii="Times New Roman" w:hAnsi="Times New Roman"/>
          <w:b/>
          <w:sz w:val="24"/>
          <w:szCs w:val="24"/>
        </w:rPr>
      </w:pPr>
      <w:r w:rsidRPr="00DC07CF">
        <w:rPr>
          <w:rFonts w:ascii="Times New Roman" w:hAnsi="Times New Roman"/>
          <w:b/>
          <w:sz w:val="24"/>
          <w:szCs w:val="24"/>
        </w:rPr>
        <w:t>Россия – наша Родина.</w:t>
      </w:r>
    </w:p>
    <w:p w:rsidR="005F34E0" w:rsidRPr="00DC07CF" w:rsidRDefault="005F34E0" w:rsidP="00DC07CF">
      <w:pPr>
        <w:pStyle w:val="a4"/>
        <w:ind w:left="360"/>
        <w:jc w:val="both"/>
      </w:pPr>
      <w:r w:rsidRPr="00DC07CF">
        <w:t>Обращение к детям. О духовных ценностях жизни людей.</w:t>
      </w:r>
    </w:p>
    <w:p w:rsidR="005F34E0" w:rsidRPr="00DC07CF" w:rsidRDefault="005F34E0" w:rsidP="00DC07CF">
      <w:pPr>
        <w:spacing w:line="240" w:lineRule="auto"/>
        <w:jc w:val="both"/>
        <w:rPr>
          <w:rFonts w:ascii="Times New Roman" w:hAnsi="Times New Roman"/>
          <w:sz w:val="24"/>
          <w:szCs w:val="24"/>
        </w:rPr>
      </w:pPr>
      <w:r w:rsidRPr="00DC07CF">
        <w:rPr>
          <w:rFonts w:ascii="Times New Roman" w:hAnsi="Times New Roman"/>
          <w:b/>
          <w:sz w:val="24"/>
          <w:szCs w:val="24"/>
        </w:rPr>
        <w:t>Культура и религия</w:t>
      </w:r>
    </w:p>
    <w:p w:rsidR="005F34E0" w:rsidRPr="00DC07CF" w:rsidRDefault="005F34E0" w:rsidP="00DC07CF">
      <w:pPr>
        <w:pStyle w:val="a4"/>
        <w:ind w:left="360"/>
        <w:jc w:val="both"/>
      </w:pPr>
      <w:r w:rsidRPr="00DC07CF">
        <w:t>О вере, знании и культуре. О чем рассказывает религиозная культура? Культура, культурный человек, историческая память, религия, религиозная культура. Ценности жизни христиан. Любовь к Родине. Отечество. О вере, знании и культуре в жизни людей. Религиозные представления разных народов. Традиционные религии России. Христианство – одна из основных религий мира. Во что верят православные христиане. Иисус Христос. Православие – основная религия в России.</w:t>
      </w:r>
    </w:p>
    <w:p w:rsidR="005F34E0" w:rsidRPr="00DC07CF" w:rsidRDefault="005F34E0" w:rsidP="00DC07CF">
      <w:pPr>
        <w:spacing w:line="240" w:lineRule="auto"/>
        <w:rPr>
          <w:rFonts w:ascii="Times New Roman" w:hAnsi="Times New Roman"/>
          <w:sz w:val="24"/>
          <w:szCs w:val="24"/>
        </w:rPr>
      </w:pPr>
      <w:r w:rsidRPr="00DC07CF">
        <w:rPr>
          <w:rFonts w:ascii="Times New Roman" w:hAnsi="Times New Roman"/>
          <w:b/>
          <w:sz w:val="24"/>
          <w:szCs w:val="24"/>
        </w:rPr>
        <w:t xml:space="preserve">  Священное Писание. О чем рассказывает Библия?</w:t>
      </w:r>
    </w:p>
    <w:p w:rsidR="005F34E0" w:rsidRPr="00DC07CF" w:rsidRDefault="005F34E0" w:rsidP="00DC07CF">
      <w:pPr>
        <w:pStyle w:val="a4"/>
        <w:ind w:left="360"/>
        <w:jc w:val="both"/>
      </w:pPr>
      <w:r w:rsidRPr="00DC07CF">
        <w:t>Христианское понимание происхождения знания о Боге. Священное Писание. В какой книге написано о сотворении мира? Библия. Книги, входящие в состав Библии. Смысл жизни человека и правила жизни. Сотворение мира. Шесть дней творения. Обращение к Богу – молитва. Знаменитые люди о Библии.</w:t>
      </w:r>
    </w:p>
    <w:p w:rsidR="005F34E0" w:rsidRPr="00DC07CF" w:rsidRDefault="005F34E0" w:rsidP="00DC07CF">
      <w:pPr>
        <w:spacing w:line="240" w:lineRule="auto"/>
        <w:jc w:val="both"/>
        <w:rPr>
          <w:rFonts w:ascii="Times New Roman" w:hAnsi="Times New Roman"/>
          <w:b/>
          <w:sz w:val="24"/>
          <w:szCs w:val="24"/>
        </w:rPr>
      </w:pPr>
      <w:r w:rsidRPr="00DC07CF">
        <w:rPr>
          <w:rFonts w:ascii="Times New Roman" w:hAnsi="Times New Roman"/>
          <w:b/>
          <w:sz w:val="24"/>
          <w:szCs w:val="24"/>
        </w:rPr>
        <w:t xml:space="preserve">  Священное писание. Что говорит о Боге православная культура.</w:t>
      </w:r>
    </w:p>
    <w:p w:rsidR="005F34E0" w:rsidRPr="00DC07CF" w:rsidRDefault="005F34E0" w:rsidP="00DC07CF">
      <w:pPr>
        <w:pStyle w:val="a4"/>
        <w:ind w:left="360"/>
        <w:jc w:val="both"/>
      </w:pPr>
      <w:r w:rsidRPr="00DC07CF">
        <w:t xml:space="preserve">Библия рассказывает о том, что Бог открыл о Себе людям. Христианское Откровение о святой Троице. Явление Троицы Аврааму. Размышления святых о тайне Святой Троицы. </w:t>
      </w:r>
    </w:p>
    <w:p w:rsidR="005F34E0" w:rsidRPr="00DC07CF" w:rsidRDefault="005F34E0" w:rsidP="00DC07CF">
      <w:pPr>
        <w:pStyle w:val="a4"/>
        <w:ind w:left="360"/>
        <w:jc w:val="both"/>
      </w:pPr>
      <w:r w:rsidRPr="00DC07CF">
        <w:rPr>
          <w:b/>
        </w:rPr>
        <w:t xml:space="preserve">Добро и зло. </w:t>
      </w:r>
      <w:r w:rsidRPr="00DC07CF">
        <w:t>Добро и зло в православной традиции. Добро и зло  в ангельском мире. Добрые и злые ангелы. Ангел Хранитель.</w:t>
      </w:r>
    </w:p>
    <w:p w:rsidR="005F34E0" w:rsidRPr="00DC07CF" w:rsidRDefault="005F34E0" w:rsidP="00DC07CF">
      <w:pPr>
        <w:pStyle w:val="a4"/>
        <w:ind w:left="360"/>
        <w:jc w:val="both"/>
      </w:pPr>
      <w:r w:rsidRPr="00DC07CF">
        <w:rPr>
          <w:b/>
        </w:rPr>
        <w:t>Что говорит о человеке православная культура.</w:t>
      </w:r>
      <w:r w:rsidRPr="00DC07CF">
        <w:t xml:space="preserve"> Священная история рассказывает о боге, мире, человеке: Бог – творец красивого мира; как Бог создавал мир; сотворение человека; Адам – любимое чадо Божие; общение человека с богом. Жизнь в Раю. Правила, данные человеку для жизни. Как зло появилось в мире. Искушение Евы. Грехопадение. Изгнание из рая. Взаимосвязь христианских понятий «послушание - радость».</w:t>
      </w:r>
    </w:p>
    <w:p w:rsidR="005F34E0" w:rsidRPr="00DC07CF" w:rsidRDefault="005F34E0" w:rsidP="00DC07CF">
      <w:pPr>
        <w:pStyle w:val="a4"/>
        <w:ind w:left="360"/>
        <w:jc w:val="both"/>
      </w:pPr>
      <w:r w:rsidRPr="00DC07CF">
        <w:rPr>
          <w:b/>
        </w:rPr>
        <w:t>Что говорит о человеке православная культура.</w:t>
      </w:r>
      <w:r w:rsidRPr="00DC07CF">
        <w:t xml:space="preserve"> О талантах и душе человека. </w:t>
      </w:r>
      <w:proofErr w:type="gramStart"/>
      <w:r w:rsidRPr="00DC07CF">
        <w:t>Размышление маленького христианина о человеке: рождение, рост, развитие; смерть; душевные способности; способность воображения; внутренние душевные чувства; совесть; воля; вера в Бога; желание стать умнее и добрее; душа человека – свободная, разумная, бессмертная, желающая добра, верящая в Творца; сердце человека.</w:t>
      </w:r>
      <w:proofErr w:type="gramEnd"/>
      <w:r w:rsidRPr="00DC07CF">
        <w:t xml:space="preserve"> Притча о талантах. Что такое талант? Ответственность человека за полученный дар. Чуткость, сострадательность к людям  как самые главные дары Божии</w:t>
      </w:r>
      <w:proofErr w:type="gramStart"/>
      <w:r w:rsidRPr="00DC07CF">
        <w:t>.</w:t>
      </w:r>
      <w:proofErr w:type="gramEnd"/>
      <w:r w:rsidRPr="00DC07CF">
        <w:t xml:space="preserve"> </w:t>
      </w:r>
      <w:proofErr w:type="gramStart"/>
      <w:r w:rsidRPr="00DC07CF">
        <w:t>г</w:t>
      </w:r>
      <w:proofErr w:type="gramEnd"/>
      <w:r w:rsidRPr="00DC07CF">
        <w:t>де они скрыты в человеке?  Человек  - образ и подобие Божие. Какими качествами украшается душа человека?</w:t>
      </w:r>
    </w:p>
    <w:p w:rsidR="005F34E0" w:rsidRPr="00DC07CF" w:rsidRDefault="005F34E0" w:rsidP="00DC07CF">
      <w:pPr>
        <w:pStyle w:val="a4"/>
        <w:ind w:left="360"/>
        <w:jc w:val="both"/>
      </w:pPr>
      <w:r w:rsidRPr="00DC07CF">
        <w:rPr>
          <w:b/>
        </w:rPr>
        <w:t>Христианское учение о Спасении.</w:t>
      </w:r>
      <w:r w:rsidRPr="00DC07CF">
        <w:t xml:space="preserve"> Спасение. Пророки. Пророк Моисей. Как Бог спасал людей: десять заповедей. Царь Соломон.</w:t>
      </w:r>
    </w:p>
    <w:p w:rsidR="005F34E0" w:rsidRPr="00DC07CF" w:rsidRDefault="005F34E0" w:rsidP="00DC07CF">
      <w:pPr>
        <w:pStyle w:val="a4"/>
        <w:ind w:left="360"/>
        <w:jc w:val="both"/>
      </w:pPr>
      <w:r w:rsidRPr="00DC07CF">
        <w:rPr>
          <w:b/>
        </w:rPr>
        <w:t>Спаситель.</w:t>
      </w:r>
      <w:r w:rsidRPr="00DC07CF">
        <w:t xml:space="preserve"> Священное писание рассказывает о Рождестве Христовом. Рождество  в вертепе. Явление Ангелов. Поклонение волхвов. Почему Спаситель пришел в мир не грозным Судьей или земным царем, а кротким Младенцем? О дарах волхвов, которые они принесли Христу: как они выглядят, где хранятся.</w:t>
      </w:r>
    </w:p>
    <w:p w:rsidR="005F34E0" w:rsidRPr="00DC07CF" w:rsidRDefault="005F34E0" w:rsidP="00DC07CF">
      <w:pPr>
        <w:pStyle w:val="a4"/>
        <w:ind w:left="360"/>
        <w:jc w:val="both"/>
      </w:pPr>
      <w:r w:rsidRPr="00DC07CF">
        <w:rPr>
          <w:b/>
        </w:rPr>
        <w:lastRenderedPageBreak/>
        <w:t xml:space="preserve">Христианская этика. Чему Иисус Христос учил людей. Заповеди блаженства. </w:t>
      </w:r>
      <w:r w:rsidRPr="00DC07CF">
        <w:t>Что нужно человеку для счастливой жизни? Учение Христа. Заповеди блаженства. Блаженство – счастье. Нагорная проповедь. Радость выполнения заповедей. Апостолы и евангелисты Матфей, Марк, Лука, Иоанн. Радостная весть. Божественная благодать.</w:t>
      </w:r>
    </w:p>
    <w:p w:rsidR="005F34E0" w:rsidRPr="00DC07CF" w:rsidRDefault="005F34E0" w:rsidP="00DC07CF">
      <w:pPr>
        <w:pStyle w:val="a4"/>
        <w:ind w:left="360"/>
        <w:jc w:val="both"/>
      </w:pPr>
      <w:r w:rsidRPr="00DC07CF">
        <w:rPr>
          <w:b/>
        </w:rPr>
        <w:t>Христианская этика.</w:t>
      </w:r>
      <w:r w:rsidRPr="00DC07CF">
        <w:t xml:space="preserve"> Золотое правило жизни христиан</w:t>
      </w:r>
      <w:proofErr w:type="gramStart"/>
      <w:r w:rsidRPr="00DC07CF">
        <w:t>.</w:t>
      </w:r>
      <w:proofErr w:type="gramEnd"/>
      <w:r w:rsidRPr="00DC07CF">
        <w:t xml:space="preserve"> </w:t>
      </w:r>
      <w:proofErr w:type="gramStart"/>
      <w:r w:rsidRPr="00DC07CF">
        <w:t>г</w:t>
      </w:r>
      <w:proofErr w:type="gramEnd"/>
      <w:r w:rsidRPr="00DC07CF">
        <w:t>лавное</w:t>
      </w:r>
    </w:p>
    <w:p w:rsidR="005F34E0" w:rsidRPr="00DC07CF" w:rsidRDefault="005F34E0" w:rsidP="00DC07CF">
      <w:pPr>
        <w:pStyle w:val="a4"/>
        <w:ind w:left="360"/>
        <w:jc w:val="both"/>
      </w:pPr>
      <w:r w:rsidRPr="00DC07CF">
        <w:t xml:space="preserve"> Правило христианской жизни: «Как хотите, чтобы с вами поступали люди, так и вы поступайте с ними». Почему это правило можно назвать «золотым» правилом? Какие еще правила дал Христос людям. Доброта моей души. Чем я  могу поделиться? Следует ли мне ожидать ответного добра от людей? Что означают слова «круговая порука добра»? понятия ответственности и обязанностей. </w:t>
      </w:r>
    </w:p>
    <w:p w:rsidR="005F34E0" w:rsidRPr="00DC07CF" w:rsidRDefault="005F34E0" w:rsidP="00DC07CF">
      <w:pPr>
        <w:pStyle w:val="a4"/>
        <w:ind w:left="360"/>
        <w:jc w:val="both"/>
      </w:pPr>
      <w:r w:rsidRPr="00DC07CF">
        <w:rPr>
          <w:b/>
        </w:rPr>
        <w:t xml:space="preserve">Христианская этика. Добродетели и страсти. Какой я? </w:t>
      </w:r>
      <w:r w:rsidRPr="00DC07CF">
        <w:t xml:space="preserve">Что помогает и что мешает человеку подниматься по небесной лестнице? Добродетели и страсти. Как растет  в человеке </w:t>
      </w:r>
      <w:proofErr w:type="gramStart"/>
      <w:r w:rsidRPr="00DC07CF">
        <w:t>доброе</w:t>
      </w:r>
      <w:proofErr w:type="gramEnd"/>
      <w:r w:rsidRPr="00DC07CF">
        <w:t xml:space="preserve">? Притча о сеятеле. Препятствия на пути движения человека к добру. Что это такое? Какие бывают добродетели, какие – страсти.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w:t>
      </w:r>
      <w:proofErr w:type="spellStart"/>
      <w:r w:rsidRPr="00DC07CF">
        <w:t>Иоасафа</w:t>
      </w:r>
      <w:proofErr w:type="spellEnd"/>
      <w:r w:rsidRPr="00DC07CF">
        <w:t xml:space="preserve"> Белгородского о сражении семи добродетелей с семью грехами. Какие </w:t>
      </w:r>
      <w:proofErr w:type="gramStart"/>
      <w:r w:rsidRPr="00DC07CF">
        <w:t>добродетели</w:t>
      </w:r>
      <w:proofErr w:type="gramEnd"/>
      <w:r w:rsidRPr="00DC07CF">
        <w:t xml:space="preserve"> с какими страстями борются? Отношение к труду. Труд души. Нелегкость духовного труда. Рассказ об этом средствами иконописи («</w:t>
      </w:r>
      <w:proofErr w:type="spellStart"/>
      <w:r w:rsidRPr="00DC07CF">
        <w:t>Лествица</w:t>
      </w:r>
      <w:proofErr w:type="spellEnd"/>
      <w:r w:rsidRPr="00DC07CF">
        <w:t>» преподобног</w:t>
      </w:r>
      <w:proofErr w:type="gramStart"/>
      <w:r w:rsidRPr="00DC07CF">
        <w:t>о Иоа</w:t>
      </w:r>
      <w:proofErr w:type="gramEnd"/>
      <w:r w:rsidRPr="00DC07CF">
        <w:t xml:space="preserve">нна </w:t>
      </w:r>
      <w:proofErr w:type="spellStart"/>
      <w:r w:rsidRPr="00DC07CF">
        <w:t>Лествичника</w:t>
      </w:r>
      <w:proofErr w:type="spellEnd"/>
      <w:r w:rsidRPr="00DC07CF">
        <w:t>) – представление иконы; средствами духовной и светской поэзии. Древо талантов-добродетелей христианина.</w:t>
      </w:r>
    </w:p>
    <w:p w:rsidR="005F34E0" w:rsidRPr="00DC07CF" w:rsidRDefault="005F34E0" w:rsidP="00DC07CF">
      <w:pPr>
        <w:pStyle w:val="a4"/>
        <w:ind w:left="360"/>
        <w:jc w:val="both"/>
      </w:pPr>
      <w:r w:rsidRPr="00DC07CF">
        <w:rPr>
          <w:b/>
        </w:rPr>
        <w:t>Христианская этика.</w:t>
      </w:r>
      <w:r w:rsidRPr="00DC07CF">
        <w:t xml:space="preserve"> Милосердие. Кто мой ближний? Доброта и милосердие христианина. Притча о милосердном самарянине. Какой он – христианин? Долг и ответственность христианина. За что должен отвечать человек? Милость, милосердие, сострадание христианина. Евангельская притча о милосердном самарянине. Отражение темы милосердия в духовной поэзии (стихотворения Я.П.Полонского и М.Ю. Лермонтова).</w:t>
      </w:r>
    </w:p>
    <w:p w:rsidR="005F34E0" w:rsidRPr="00DC07CF" w:rsidRDefault="005F34E0" w:rsidP="00DC07CF">
      <w:pPr>
        <w:pStyle w:val="a4"/>
        <w:ind w:left="360"/>
        <w:jc w:val="both"/>
      </w:pPr>
      <w:r w:rsidRPr="00DC07CF">
        <w:rPr>
          <w:b/>
        </w:rPr>
        <w:t>Спаситель.</w:t>
      </w:r>
      <w:r w:rsidRPr="00DC07CF">
        <w:t xml:space="preserve"> </w:t>
      </w:r>
      <w:r w:rsidRPr="00DC07CF">
        <w:rPr>
          <w:b/>
        </w:rPr>
        <w:t>Жертвенная любовь</w:t>
      </w:r>
      <w:r w:rsidRPr="00DC07CF">
        <w:t>. Крестная жертва. Христианское почитание креста. Тайная Вечеря. Предательство Иуды. Смерть на Кресте. Погребение. Стража у Гроба.  Апостол Павел о любви.</w:t>
      </w:r>
    </w:p>
    <w:p w:rsidR="005F34E0" w:rsidRPr="00DC07CF" w:rsidRDefault="005F34E0" w:rsidP="00DC07CF">
      <w:pPr>
        <w:pStyle w:val="a4"/>
        <w:ind w:left="360"/>
        <w:jc w:val="both"/>
      </w:pPr>
      <w:r w:rsidRPr="00DC07CF">
        <w:rPr>
          <w:b/>
        </w:rPr>
        <w:t xml:space="preserve">Спаситель. Победа над смертью. </w:t>
      </w:r>
      <w:r w:rsidRPr="00DC07CF">
        <w:t>Самый великий праздник православного календаря. События праздника и его духовный смысл. Пасха – переход от смерти к жизни. Воскресение Христово. Русские поэты и писатели рассказывают о Воскресении Христовом. Исторические свидетельства описанных в Евангелиях событий. Туринская плащаница. Библия о будущих судьбах мира. Страшный суд. Ответственность христианина.</w:t>
      </w:r>
    </w:p>
    <w:p w:rsidR="005F34E0" w:rsidRPr="00DC07CF" w:rsidRDefault="005F34E0" w:rsidP="00DC07CF">
      <w:pPr>
        <w:pStyle w:val="a4"/>
        <w:ind w:left="360"/>
        <w:jc w:val="both"/>
      </w:pPr>
      <w:r w:rsidRPr="00DC07CF">
        <w:rPr>
          <w:b/>
        </w:rPr>
        <w:t>Православный храм.</w:t>
      </w:r>
      <w:r w:rsidRPr="00DC07CF">
        <w:t xml:space="preserve"> Православные традиции жизни. Православный храм в жизни христиан. Храм – дом, посвященный Богу. Православный храм, его духовное и культурное значение. Духовная красота. Внешняя красота храма и духовная красота его создателя. Основные части храма. Колокола. Виды звона (перезвон, благовест, трезвон, набат). Символический смысл храма. Иконостас, четверик, алтарь, Престол. Скиния – первый храм. Изгнание Христом из храма </w:t>
      </w:r>
      <w:proofErr w:type="gramStart"/>
      <w:r w:rsidRPr="00DC07CF">
        <w:t>торговавших</w:t>
      </w:r>
      <w:proofErr w:type="gramEnd"/>
      <w:r w:rsidRPr="00DC07CF">
        <w:t xml:space="preserve"> там. Русские поэты рассказывают о православных храмах, их устройстве, богослужении, колокольном звоне, христианской радости.</w:t>
      </w:r>
    </w:p>
    <w:p w:rsidR="005F34E0" w:rsidRPr="00DC07CF" w:rsidRDefault="005F34E0" w:rsidP="00DC07CF">
      <w:pPr>
        <w:pStyle w:val="a4"/>
        <w:ind w:left="360"/>
        <w:jc w:val="both"/>
      </w:pPr>
      <w:r w:rsidRPr="00DC07CF">
        <w:rPr>
          <w:b/>
        </w:rPr>
        <w:t>Православные таинства.</w:t>
      </w:r>
      <w:r w:rsidRPr="00DC07CF">
        <w:t xml:space="preserve"> Православный храм и Таинства Православной Церкви. Начало христианской жизни в Таинстве Крещения. Крестные родители. Таинство Причастия – центр духовной жизни христиан. Тайная Вечеря. Установление таин</w:t>
      </w:r>
      <w:proofErr w:type="gramStart"/>
      <w:r w:rsidRPr="00DC07CF">
        <w:t>ств Кр</w:t>
      </w:r>
      <w:proofErr w:type="gramEnd"/>
      <w:r w:rsidRPr="00DC07CF">
        <w:t>ещения и Причастия. Таинство Исповеди. Православное Богослужение. Божественная литургия. Евхаристия – благодарение. Духовный смысл Литургии. Правило веры – символ православной веры. Православный храм в традициях жизни православной семьи: крестины, венчание, отпевание. Московский Кремль – сердце духовной жизни России. Вера русских князей и традиции почитания святынь. Успенский собор – самый главный собор московского Кремля. Венчание на царство русских государей. Восхождение на церковный престол Патриархов. Правила поведения в храме.</w:t>
      </w:r>
    </w:p>
    <w:p w:rsidR="005F34E0" w:rsidRPr="00DC07CF" w:rsidRDefault="005F34E0" w:rsidP="00DC07CF">
      <w:pPr>
        <w:pStyle w:val="a4"/>
        <w:ind w:left="360"/>
        <w:jc w:val="both"/>
      </w:pPr>
      <w:r w:rsidRPr="00DC07CF">
        <w:rPr>
          <w:b/>
        </w:rPr>
        <w:t>Священные образы. О чем рассказывает икона.</w:t>
      </w:r>
      <w:r w:rsidRPr="00DC07CF">
        <w:t xml:space="preserve">  Символический язык православной культуры.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w:t>
      </w:r>
      <w:r w:rsidRPr="00DC07CF">
        <w:lastRenderedPageBreak/>
        <w:t>святыня. Кому посвящались христианские иконы? Что означает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Духовная красота иконы. Картина и икона. Христианское искусство.</w:t>
      </w:r>
    </w:p>
    <w:p w:rsidR="005F34E0" w:rsidRPr="00DC07CF" w:rsidRDefault="005F34E0" w:rsidP="00DC07CF">
      <w:pPr>
        <w:pStyle w:val="a4"/>
        <w:ind w:left="360"/>
        <w:jc w:val="both"/>
      </w:pPr>
      <w:r w:rsidRPr="00DC07CF">
        <w:rPr>
          <w:b/>
        </w:rPr>
        <w:t>Христианская семья.</w:t>
      </w:r>
      <w:r w:rsidRPr="00DC07CF">
        <w:t xml:space="preserve"> Родина. Отчий дом – самое родное место на земле. Семья. Члены семьи. Предки и потомки семьи. Родительская любовь. Дар любви. Служение </w:t>
      </w:r>
      <w:proofErr w:type="gramStart"/>
      <w:r w:rsidRPr="00DC07CF">
        <w:t>близким</w:t>
      </w:r>
      <w:proofErr w:type="gramEnd"/>
      <w:r w:rsidRPr="00DC07CF">
        <w:t xml:space="preserve">. Ценности жизни христианской семьи. Чему учат христиан заповеди  Божии? Поучения Евангелия о любви к </w:t>
      </w:r>
      <w:proofErr w:type="gramStart"/>
      <w:r w:rsidRPr="00DC07CF">
        <w:t>ближним</w:t>
      </w:r>
      <w:proofErr w:type="gramEnd"/>
      <w:r w:rsidRPr="00DC07CF">
        <w:t xml:space="preserve">. Добрые дела любви. Священная история о почитании родителей. Дети Ноя. Христос Отрок. Его жизнь в </w:t>
      </w:r>
      <w:proofErr w:type="spellStart"/>
      <w:r w:rsidRPr="00DC07CF">
        <w:t>Назарете</w:t>
      </w:r>
      <w:proofErr w:type="spellEnd"/>
      <w:r w:rsidRPr="00DC07CF">
        <w:t xml:space="preserve">. Традиции освящения христианского дома. Молебен. Иконы спасителя и Богородицы. </w:t>
      </w:r>
    </w:p>
    <w:p w:rsidR="005F34E0" w:rsidRPr="00DC07CF" w:rsidRDefault="005F34E0" w:rsidP="00DC07CF">
      <w:pPr>
        <w:pStyle w:val="a4"/>
        <w:ind w:left="360"/>
        <w:jc w:val="both"/>
      </w:pPr>
      <w:r w:rsidRPr="00DC07CF">
        <w:rPr>
          <w:b/>
        </w:rPr>
        <w:t>Православный календарь и праздники.</w:t>
      </w:r>
      <w:r w:rsidRPr="00DC07CF">
        <w:t xml:space="preserve"> История церковного календаря. Устроение Церковью жизни христиан по церковному календарю. Чему посвящены православные праздники? Православные традиции жизни. Библия о посвящении седьмого дня недели Богу. Двунадесятые праздники. Какой праздник празднуется христианами чаще всего? Иконы праздников. Пост – подготовительные дни к празднику. В чем заключается православный пост? О духовном и телесном воздержании. Радости православного поста.</w:t>
      </w:r>
    </w:p>
    <w:p w:rsidR="005F34E0" w:rsidRPr="00DC07CF" w:rsidRDefault="005F34E0" w:rsidP="00DC07CF">
      <w:pPr>
        <w:pStyle w:val="a4"/>
        <w:ind w:left="360"/>
        <w:jc w:val="both"/>
      </w:pPr>
      <w:r w:rsidRPr="00DC07CF">
        <w:rPr>
          <w:b/>
        </w:rPr>
        <w:t>Почитание святых в православном календаре.</w:t>
      </w:r>
      <w:r w:rsidRPr="00DC07CF">
        <w:t xml:space="preserve"> Православие в России. Святая Русь. Христианские святые. Что означает почитание святых? Как христианство пришло на Русь. Лики святых. О святых юных мученицах Вере, Надежда, Любови и матери их Софии. Изображение святых в иконописи. Икона «Все святые, в земле Российской просиявшие». Отражение подвигов святых в духовной поэзии.</w:t>
      </w:r>
    </w:p>
    <w:p w:rsidR="005F34E0" w:rsidRPr="00DC07CF" w:rsidRDefault="005F34E0" w:rsidP="00DC07CF">
      <w:pPr>
        <w:pStyle w:val="a4"/>
        <w:ind w:left="360"/>
        <w:jc w:val="both"/>
      </w:pPr>
      <w:r w:rsidRPr="00DC07CF">
        <w:rPr>
          <w:b/>
        </w:rPr>
        <w:t xml:space="preserve">Православный календарь. Почитание святых. Верность.  </w:t>
      </w:r>
      <w:r w:rsidRPr="00DC07CF">
        <w:t xml:space="preserve">Сыновья князя Владимира – святые братья – князья. Христианский подвиг святых князей Бориса и Глеба. За что они прославлены? Добродетели, явленные святыми. О вере и верности. Мученики – страстотерпцы. Пример кротости послушания Богу, показанный Христом. Евангельский рассказ «В саду Гефсиманском». </w:t>
      </w:r>
      <w:proofErr w:type="gramStart"/>
      <w:r w:rsidRPr="00DC07CF">
        <w:t>Любовь к Богу, кротость, любовь к ближнему – заповеди, выполнение которых святые князья засвидетельствовали мученической смертью.</w:t>
      </w:r>
      <w:proofErr w:type="gramEnd"/>
      <w:r w:rsidRPr="00DC07CF">
        <w:t xml:space="preserve"> Рассказ о подвиге святых в житиях, иконописи, поэзии. Чтение евангельского текста и его соотнесение с подвигом святых Бориса и Глеба. Архитектурные памятники в честь святых, храмы, названия городов, поселков, улиц в разных городах.</w:t>
      </w:r>
    </w:p>
    <w:p w:rsidR="005F34E0" w:rsidRPr="00DC07CF" w:rsidRDefault="005F34E0" w:rsidP="00DC07CF">
      <w:pPr>
        <w:pStyle w:val="a4"/>
        <w:ind w:left="360"/>
        <w:jc w:val="both"/>
      </w:pPr>
      <w:r w:rsidRPr="00DC07CF">
        <w:rPr>
          <w:b/>
        </w:rPr>
        <w:t>Православный календарь.</w:t>
      </w:r>
      <w:r w:rsidRPr="00DC07CF">
        <w:t xml:space="preserve"> </w:t>
      </w:r>
      <w:r w:rsidRPr="00DC07CF">
        <w:rPr>
          <w:b/>
        </w:rPr>
        <w:t xml:space="preserve">Почитание святых. Смирение. </w:t>
      </w:r>
      <w:r w:rsidRPr="00DC07CF">
        <w:t>О святом преподобном Сергии Радонежском в истории Руси. Основание монастыря. Смиренный чудотворец. Объединение русских князей. Защита Отечества. О святых учениках преподобного Сергия.</w:t>
      </w:r>
    </w:p>
    <w:p w:rsidR="005F34E0" w:rsidRPr="00DC07CF" w:rsidRDefault="005F34E0" w:rsidP="00DC07CF">
      <w:pPr>
        <w:pStyle w:val="a4"/>
        <w:ind w:left="360"/>
        <w:jc w:val="both"/>
      </w:pPr>
      <w:r w:rsidRPr="00DC07CF">
        <w:rPr>
          <w:b/>
        </w:rPr>
        <w:t xml:space="preserve">Православный календарь. Почитание святых. Ратный подвиг. </w:t>
      </w:r>
      <w:r w:rsidRPr="00DC07CF">
        <w:t xml:space="preserve"> Святые вожди в земле русской. Защитники Отечества. Преподобный Илья Муромец. Князь Дмитрий Донской. О святом князе Александре Невском. Защитник Отечества в наше время. Какие добрые дела может совершить человек сегодня? Какие качества души ему для этого необходимы?</w:t>
      </w:r>
    </w:p>
    <w:p w:rsidR="005F34E0" w:rsidRPr="00DC07CF" w:rsidRDefault="005F34E0" w:rsidP="00DC07CF">
      <w:pPr>
        <w:pStyle w:val="a4"/>
        <w:ind w:left="360"/>
        <w:jc w:val="both"/>
      </w:pPr>
      <w:r w:rsidRPr="00DC07CF">
        <w:rPr>
          <w:b/>
        </w:rPr>
        <w:t>Православный календарь.</w:t>
      </w:r>
      <w:r w:rsidRPr="00DC07CF">
        <w:t xml:space="preserve"> </w:t>
      </w:r>
      <w:r w:rsidRPr="00DC07CF">
        <w:rPr>
          <w:b/>
        </w:rPr>
        <w:t>Почитание святых. Мужество.</w:t>
      </w:r>
      <w:r w:rsidRPr="00DC07CF">
        <w:t xml:space="preserve">  Защитник русской земли святой Патриарх </w:t>
      </w:r>
      <w:proofErr w:type="spellStart"/>
      <w:r w:rsidRPr="00DC07CF">
        <w:t>Ермоген</w:t>
      </w:r>
      <w:proofErr w:type="spellEnd"/>
      <w:r w:rsidRPr="00DC07CF">
        <w:t>. Оборона Троице-Сергиевой Лавры. О мужестве в наше время. В каких делах оно проявляется?</w:t>
      </w:r>
    </w:p>
    <w:p w:rsidR="005F34E0" w:rsidRPr="00DC07CF" w:rsidRDefault="005F34E0" w:rsidP="00DC07CF">
      <w:pPr>
        <w:pStyle w:val="a4"/>
        <w:ind w:left="360"/>
        <w:jc w:val="both"/>
      </w:pPr>
      <w:r w:rsidRPr="00DC07CF">
        <w:rPr>
          <w:b/>
        </w:rPr>
        <w:t>Православный календарь.</w:t>
      </w:r>
      <w:r w:rsidRPr="00DC07CF">
        <w:t xml:space="preserve"> </w:t>
      </w:r>
      <w:r w:rsidRPr="00DC07CF">
        <w:rPr>
          <w:b/>
        </w:rPr>
        <w:t xml:space="preserve">Почитание святых. Христианская радость. </w:t>
      </w:r>
      <w:r w:rsidRPr="00DC07CF">
        <w:t xml:space="preserve">О святом преподобном Серафиме </w:t>
      </w:r>
      <w:proofErr w:type="spellStart"/>
      <w:r w:rsidRPr="00DC07CF">
        <w:t>Саровском</w:t>
      </w:r>
      <w:proofErr w:type="spellEnd"/>
      <w:r w:rsidRPr="00DC07CF">
        <w:t xml:space="preserve">. Христианская радость. Почитание христианских святынь. Паломнический маршрут в </w:t>
      </w:r>
      <w:proofErr w:type="spellStart"/>
      <w:r w:rsidRPr="00DC07CF">
        <w:t>Серафимо-Дивеевский</w:t>
      </w:r>
      <w:proofErr w:type="spellEnd"/>
      <w:r w:rsidRPr="00DC07CF">
        <w:t xml:space="preserve"> монастырь. Троицкий собор. Канавка Божией Матери. </w:t>
      </w:r>
    </w:p>
    <w:p w:rsidR="005F34E0" w:rsidRPr="00DC07CF" w:rsidRDefault="005F34E0" w:rsidP="00DC07CF">
      <w:pPr>
        <w:pStyle w:val="a4"/>
        <w:ind w:left="360"/>
        <w:jc w:val="both"/>
      </w:pPr>
      <w:r w:rsidRPr="00DC07CF">
        <w:rPr>
          <w:b/>
        </w:rPr>
        <w:t>Православный календарь.</w:t>
      </w:r>
      <w:r w:rsidRPr="00DC07CF">
        <w:t xml:space="preserve"> </w:t>
      </w:r>
      <w:r w:rsidRPr="00DC07CF">
        <w:rPr>
          <w:b/>
        </w:rPr>
        <w:t xml:space="preserve">Почитание святых. Подвиг веры. </w:t>
      </w:r>
      <w:r w:rsidRPr="00DC07CF">
        <w:t xml:space="preserve">Что такое подвиг? Как его объяснить в христианском значении. Русская Голгофа. </w:t>
      </w:r>
      <w:proofErr w:type="spellStart"/>
      <w:r w:rsidRPr="00DC07CF">
        <w:t>Новомученики</w:t>
      </w:r>
      <w:proofErr w:type="spellEnd"/>
      <w:r w:rsidRPr="00DC07CF">
        <w:t xml:space="preserve"> Российские. Добро и зло в душе человека: созидателя – православного зодчего; разрушителя святынь – вандала.</w:t>
      </w:r>
    </w:p>
    <w:p w:rsidR="005F34E0" w:rsidRPr="00DC07CF" w:rsidRDefault="005F34E0" w:rsidP="00DC07CF">
      <w:pPr>
        <w:pStyle w:val="a4"/>
        <w:ind w:left="360"/>
        <w:jc w:val="both"/>
      </w:pPr>
      <w:r w:rsidRPr="00DC07CF">
        <w:rPr>
          <w:b/>
        </w:rPr>
        <w:t>Любовь и уважение к Отечеству.</w:t>
      </w:r>
      <w:r w:rsidRPr="00DC07CF">
        <w:t xml:space="preserve"> </w:t>
      </w:r>
      <w:r w:rsidRPr="00DC07CF">
        <w:rPr>
          <w:b/>
        </w:rPr>
        <w:t xml:space="preserve">Как сохранить красивый мир? Святыни России. </w:t>
      </w:r>
      <w:r w:rsidRPr="00DC07CF">
        <w:t xml:space="preserve">Что такое чудотворная икона? Почему на Руси сложились традиции почитания икон Пресвятой Богородицы? Из истории христианской культуры. Основные иконографические типы изображения Богоматери – Умиление, </w:t>
      </w:r>
      <w:proofErr w:type="spellStart"/>
      <w:r w:rsidRPr="00DC07CF">
        <w:t>Одигитрия</w:t>
      </w:r>
      <w:proofErr w:type="spellEnd"/>
      <w:r w:rsidRPr="00DC07CF">
        <w:t xml:space="preserve">, </w:t>
      </w:r>
      <w:proofErr w:type="spellStart"/>
      <w:r w:rsidRPr="00DC07CF">
        <w:t>Оранта</w:t>
      </w:r>
      <w:proofErr w:type="spellEnd"/>
      <w:r w:rsidRPr="00DC07CF">
        <w:t>.</w:t>
      </w:r>
    </w:p>
    <w:p w:rsidR="005F34E0" w:rsidRPr="00DC07CF" w:rsidRDefault="005F34E0" w:rsidP="00DC07CF">
      <w:pPr>
        <w:pStyle w:val="a4"/>
        <w:ind w:left="360"/>
        <w:jc w:val="both"/>
        <w:rPr>
          <w:b/>
        </w:rPr>
      </w:pPr>
      <w:r w:rsidRPr="00DC07CF">
        <w:rPr>
          <w:b/>
        </w:rPr>
        <w:t>Творческие проекты «Диалог культур и поколений: сохраняем духовное, культурное наследие России».</w:t>
      </w:r>
    </w:p>
    <w:p w:rsidR="005F34E0" w:rsidRPr="00DC07CF" w:rsidRDefault="005F34E0" w:rsidP="00DC07CF">
      <w:pPr>
        <w:pStyle w:val="a4"/>
        <w:ind w:left="360"/>
        <w:jc w:val="both"/>
      </w:pPr>
      <w:r w:rsidRPr="00DC07CF">
        <w:rPr>
          <w:b/>
        </w:rPr>
        <w:t xml:space="preserve">Сохраняем святыни России. </w:t>
      </w:r>
      <w:r w:rsidRPr="00DC07CF">
        <w:t>Сокровища духовные. Духовные завещания. Поучения князя Владимира Мономаха детям. Какие добрые дела может выполнять современный человек, учитывая наставления святых?</w:t>
      </w:r>
    </w:p>
    <w:p w:rsidR="005F34E0" w:rsidRPr="00DC07CF" w:rsidRDefault="005F34E0" w:rsidP="00DC07CF">
      <w:pPr>
        <w:pStyle w:val="a4"/>
        <w:ind w:left="360"/>
        <w:jc w:val="both"/>
      </w:pPr>
      <w:r w:rsidRPr="00DC07CF">
        <w:rPr>
          <w:b/>
        </w:rPr>
        <w:lastRenderedPageBreak/>
        <w:t>Обращение к школьникам 22 века: «Желаю тебе».</w:t>
      </w:r>
      <w:r w:rsidRPr="00DC07CF">
        <w:t xml:space="preserve">  Какие ценности я хотел бы передать в наследство школьникам 22 века?</w:t>
      </w:r>
    </w:p>
    <w:p w:rsidR="005F34E0" w:rsidRPr="00DC07CF" w:rsidRDefault="005F34E0" w:rsidP="00DC07CF">
      <w:pPr>
        <w:pStyle w:val="a4"/>
        <w:ind w:left="360"/>
        <w:jc w:val="both"/>
      </w:pPr>
      <w:r w:rsidRPr="00DC07CF">
        <w:rPr>
          <w:b/>
        </w:rPr>
        <w:t>По святым местам моей Родины –</w:t>
      </w:r>
      <w:r w:rsidRPr="00DC07CF">
        <w:t xml:space="preserve"> России. «Герои России», «Русские святые»; «Золотая цепь святых. Мои предки».</w:t>
      </w:r>
    </w:p>
    <w:p w:rsidR="005F34E0" w:rsidRPr="00DC07CF" w:rsidRDefault="005F34E0" w:rsidP="00DC07CF">
      <w:pPr>
        <w:spacing w:line="240" w:lineRule="auto"/>
        <w:rPr>
          <w:rFonts w:ascii="Times New Roman" w:hAnsi="Times New Roman"/>
          <w:sz w:val="24"/>
          <w:szCs w:val="24"/>
        </w:rPr>
      </w:pPr>
    </w:p>
    <w:sectPr w:rsidR="005F34E0" w:rsidRPr="00DC07CF" w:rsidSect="00366D2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1260" w:hanging="360"/>
      </w:pPr>
      <w:rPr>
        <w:rFonts w:ascii="Wingdings" w:hAnsi="Wingdings"/>
        <w:color w:val="00000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3"/>
    <w:multiLevelType w:val="multilevel"/>
    <w:tmpl w:val="00000003"/>
    <w:name w:val="WWNum2"/>
    <w:lvl w:ilvl="0">
      <w:start w:val="1"/>
      <w:numFmt w:val="bullet"/>
      <w:lvlText w:val=""/>
      <w:lvlJc w:val="left"/>
      <w:pPr>
        <w:tabs>
          <w:tab w:val="num" w:pos="-616"/>
        </w:tabs>
        <w:ind w:left="644" w:hanging="360"/>
      </w:pPr>
      <w:rPr>
        <w:rFonts w:ascii="Symbol" w:hAnsi="Symbol"/>
        <w:color w:val="00000A"/>
      </w:rPr>
    </w:lvl>
    <w:lvl w:ilvl="1">
      <w:start w:val="1"/>
      <w:numFmt w:val="decimal"/>
      <w:lvlText w:val="%2"/>
      <w:lvlJc w:val="left"/>
      <w:pPr>
        <w:tabs>
          <w:tab w:val="num" w:pos="-616"/>
        </w:tabs>
        <w:ind w:left="824" w:hanging="360"/>
      </w:pPr>
    </w:lvl>
    <w:lvl w:ilvl="2">
      <w:start w:val="1"/>
      <w:numFmt w:val="decimal"/>
      <w:lvlText w:val="%3"/>
      <w:lvlJc w:val="left"/>
      <w:pPr>
        <w:tabs>
          <w:tab w:val="num" w:pos="-616"/>
        </w:tabs>
        <w:ind w:left="1544" w:hanging="360"/>
      </w:pPr>
    </w:lvl>
    <w:lvl w:ilvl="3">
      <w:start w:val="1"/>
      <w:numFmt w:val="decimal"/>
      <w:lvlText w:val="%4"/>
      <w:lvlJc w:val="left"/>
      <w:pPr>
        <w:tabs>
          <w:tab w:val="num" w:pos="-616"/>
        </w:tabs>
        <w:ind w:left="2264" w:hanging="360"/>
      </w:pPr>
    </w:lvl>
    <w:lvl w:ilvl="4">
      <w:start w:val="1"/>
      <w:numFmt w:val="decimal"/>
      <w:lvlText w:val="%5"/>
      <w:lvlJc w:val="left"/>
      <w:pPr>
        <w:tabs>
          <w:tab w:val="num" w:pos="-616"/>
        </w:tabs>
        <w:ind w:left="2984" w:hanging="360"/>
      </w:pPr>
    </w:lvl>
    <w:lvl w:ilvl="5">
      <w:start w:val="1"/>
      <w:numFmt w:val="decimal"/>
      <w:lvlText w:val="%6"/>
      <w:lvlJc w:val="left"/>
      <w:pPr>
        <w:tabs>
          <w:tab w:val="num" w:pos="-616"/>
        </w:tabs>
        <w:ind w:left="3704" w:hanging="360"/>
      </w:pPr>
    </w:lvl>
    <w:lvl w:ilvl="6">
      <w:start w:val="1"/>
      <w:numFmt w:val="decimal"/>
      <w:lvlText w:val="%7"/>
      <w:lvlJc w:val="left"/>
      <w:pPr>
        <w:tabs>
          <w:tab w:val="num" w:pos="-616"/>
        </w:tabs>
        <w:ind w:left="4424" w:hanging="360"/>
      </w:pPr>
    </w:lvl>
    <w:lvl w:ilvl="7">
      <w:start w:val="1"/>
      <w:numFmt w:val="decimal"/>
      <w:lvlText w:val="%8"/>
      <w:lvlJc w:val="left"/>
      <w:pPr>
        <w:tabs>
          <w:tab w:val="num" w:pos="-616"/>
        </w:tabs>
        <w:ind w:left="5144" w:hanging="360"/>
      </w:pPr>
    </w:lvl>
    <w:lvl w:ilvl="8">
      <w:start w:val="1"/>
      <w:numFmt w:val="decimal"/>
      <w:lvlText w:val="%9"/>
      <w:lvlJc w:val="left"/>
      <w:pPr>
        <w:tabs>
          <w:tab w:val="num" w:pos="-616"/>
        </w:tabs>
        <w:ind w:left="5864" w:hanging="360"/>
      </w:pPr>
    </w:lvl>
  </w:abstractNum>
  <w:abstractNum w:abstractNumId="2">
    <w:nsid w:val="00000004"/>
    <w:multiLevelType w:val="multilevel"/>
    <w:tmpl w:val="00000004"/>
    <w:name w:val="WWNum3"/>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nsid w:val="0B002929"/>
    <w:multiLevelType w:val="hybridMultilevel"/>
    <w:tmpl w:val="67E0788C"/>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4">
    <w:nsid w:val="0BF853AC"/>
    <w:multiLevelType w:val="hybridMultilevel"/>
    <w:tmpl w:val="552498F6"/>
    <w:lvl w:ilvl="0" w:tplc="00000022">
      <w:start w:val="1"/>
      <w:numFmt w:val="bullet"/>
      <w:lvlText w:val=""/>
      <w:lvlJc w:val="left"/>
      <w:pPr>
        <w:ind w:left="903" w:hanging="360"/>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62262E"/>
    <w:multiLevelType w:val="hybridMultilevel"/>
    <w:tmpl w:val="D7F8D87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6">
    <w:nsid w:val="13362C19"/>
    <w:multiLevelType w:val="multilevel"/>
    <w:tmpl w:val="D25E13AA"/>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5C71950"/>
    <w:multiLevelType w:val="hybridMultilevel"/>
    <w:tmpl w:val="92C8AB8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8">
    <w:nsid w:val="194117A6"/>
    <w:multiLevelType w:val="hybridMultilevel"/>
    <w:tmpl w:val="EE18D624"/>
    <w:lvl w:ilvl="0" w:tplc="2B0CFA0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85C24"/>
    <w:multiLevelType w:val="hybridMultilevel"/>
    <w:tmpl w:val="3AB227D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0">
    <w:nsid w:val="21685220"/>
    <w:multiLevelType w:val="hybridMultilevel"/>
    <w:tmpl w:val="BB7039A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1">
    <w:nsid w:val="23763145"/>
    <w:multiLevelType w:val="hybridMultilevel"/>
    <w:tmpl w:val="E2AA321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2">
    <w:nsid w:val="39D72B0B"/>
    <w:multiLevelType w:val="hybridMultilevel"/>
    <w:tmpl w:val="E9C4822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3">
    <w:nsid w:val="3F696A80"/>
    <w:multiLevelType w:val="hybridMultilevel"/>
    <w:tmpl w:val="09B01E5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4">
    <w:nsid w:val="41075BA6"/>
    <w:multiLevelType w:val="hybridMultilevel"/>
    <w:tmpl w:val="5FBE736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5">
    <w:nsid w:val="50F466F1"/>
    <w:multiLevelType w:val="hybridMultilevel"/>
    <w:tmpl w:val="E05EFAA2"/>
    <w:lvl w:ilvl="0" w:tplc="00000022">
      <w:start w:val="1"/>
      <w:numFmt w:val="bullet"/>
      <w:lvlText w:val=""/>
      <w:lvlJc w:val="left"/>
      <w:pPr>
        <w:ind w:left="1004" w:hanging="360"/>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230A68"/>
    <w:multiLevelType w:val="hybridMultilevel"/>
    <w:tmpl w:val="D0B2B5BE"/>
    <w:lvl w:ilvl="0" w:tplc="2B0CFA08">
      <w:start w:val="1"/>
      <w:numFmt w:val="bullet"/>
      <w:lvlText w:val=""/>
      <w:lvlJc w:val="left"/>
      <w:pPr>
        <w:ind w:left="89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C70D50"/>
    <w:multiLevelType w:val="hybridMultilevel"/>
    <w:tmpl w:val="C0F86506"/>
    <w:lvl w:ilvl="0" w:tplc="2B0CFA08">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8">
    <w:nsid w:val="67421D27"/>
    <w:multiLevelType w:val="hybridMultilevel"/>
    <w:tmpl w:val="2896781C"/>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9">
    <w:nsid w:val="6F751901"/>
    <w:multiLevelType w:val="hybridMultilevel"/>
    <w:tmpl w:val="E53CC7F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0">
    <w:nsid w:val="736C4A10"/>
    <w:multiLevelType w:val="hybridMultilevel"/>
    <w:tmpl w:val="28DCF2B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1">
    <w:nsid w:val="746401D9"/>
    <w:multiLevelType w:val="hybridMultilevel"/>
    <w:tmpl w:val="2864E92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0"/>
  </w:num>
  <w:num w:numId="14">
    <w:abstractNumId w:val="21"/>
  </w:num>
  <w:num w:numId="15">
    <w:abstractNumId w:val="19"/>
  </w:num>
  <w:num w:numId="16">
    <w:abstractNumId w:val="9"/>
  </w:num>
  <w:num w:numId="17">
    <w:abstractNumId w:val="5"/>
  </w:num>
  <w:num w:numId="18">
    <w:abstractNumId w:val="11"/>
  </w:num>
  <w:num w:numId="19">
    <w:abstractNumId w:val="17"/>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34E0"/>
    <w:rsid w:val="00366D26"/>
    <w:rsid w:val="0051039E"/>
    <w:rsid w:val="00560736"/>
    <w:rsid w:val="005F34E0"/>
    <w:rsid w:val="006716F1"/>
    <w:rsid w:val="006F63B3"/>
    <w:rsid w:val="00871861"/>
    <w:rsid w:val="00DC07CF"/>
    <w:rsid w:val="00DC7975"/>
    <w:rsid w:val="00DD2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E0"/>
    <w:rPr>
      <w:rFonts w:ascii="Calibri" w:eastAsia="Calibri" w:hAnsi="Calibri" w:cs="Times New Roman"/>
    </w:rPr>
  </w:style>
  <w:style w:type="paragraph" w:styleId="2">
    <w:name w:val="heading 2"/>
    <w:basedOn w:val="a"/>
    <w:link w:val="20"/>
    <w:semiHidden/>
    <w:unhideWhenUsed/>
    <w:qFormat/>
    <w:rsid w:val="005F34E0"/>
    <w:pPr>
      <w:spacing w:before="100" w:beforeAutospacing="1" w:after="270" w:line="390" w:lineRule="atLeast"/>
      <w:outlineLvl w:val="1"/>
    </w:pPr>
    <w:rPr>
      <w:rFonts w:ascii="Georgia" w:eastAsia="Times New Roman" w:hAnsi="Georgia"/>
      <w:b/>
      <w:bCs/>
      <w:i/>
      <w:i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F34E0"/>
    <w:rPr>
      <w:rFonts w:ascii="Georgia" w:eastAsia="Times New Roman" w:hAnsi="Georgia" w:cs="Times New Roman"/>
      <w:b/>
      <w:bCs/>
      <w:i/>
      <w:iCs/>
      <w:sz w:val="36"/>
      <w:szCs w:val="36"/>
      <w:lang w:eastAsia="ru-RU"/>
    </w:rPr>
  </w:style>
  <w:style w:type="character" w:customStyle="1" w:styleId="c0">
    <w:name w:val="c0"/>
    <w:basedOn w:val="a0"/>
    <w:rsid w:val="005F34E0"/>
  </w:style>
  <w:style w:type="character" w:customStyle="1" w:styleId="c12">
    <w:name w:val="c12"/>
    <w:basedOn w:val="a0"/>
    <w:rsid w:val="005F34E0"/>
  </w:style>
  <w:style w:type="character" w:customStyle="1" w:styleId="c1">
    <w:name w:val="c1"/>
    <w:basedOn w:val="a0"/>
    <w:rsid w:val="005F34E0"/>
  </w:style>
  <w:style w:type="table" w:styleId="a3">
    <w:name w:val="Table Grid"/>
    <w:basedOn w:val="a1"/>
    <w:uiPriority w:val="59"/>
    <w:rsid w:val="005F34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34E0"/>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rsid w:val="005F34E0"/>
    <w:pPr>
      <w:widowControl w:val="0"/>
      <w:autoSpaceDE w:val="0"/>
      <w:autoSpaceDN w:val="0"/>
      <w:adjustRightInd w:val="0"/>
      <w:spacing w:after="0" w:line="214" w:lineRule="exact"/>
      <w:jc w:val="both"/>
    </w:pPr>
    <w:rPr>
      <w:rFonts w:ascii="Microsoft Sans Serif" w:eastAsia="Times New Roman" w:hAnsi="Microsoft Sans Serif" w:cs="Microsoft Sans Serif"/>
      <w:sz w:val="24"/>
      <w:szCs w:val="24"/>
      <w:lang w:eastAsia="ru-RU"/>
    </w:rPr>
  </w:style>
  <w:style w:type="character" w:customStyle="1" w:styleId="FontStyle11">
    <w:name w:val="Font Style11"/>
    <w:rsid w:val="005F34E0"/>
    <w:rPr>
      <w:rFonts w:ascii="Microsoft Sans Serif" w:hAnsi="Microsoft Sans Serif" w:cs="Microsoft Sans Serif"/>
      <w:sz w:val="18"/>
      <w:szCs w:val="18"/>
    </w:rPr>
  </w:style>
  <w:style w:type="character" w:customStyle="1" w:styleId="dash041e005f0431005f044b005f0447005f043d005f044b005f0439005f005fchar1char1">
    <w:name w:val="dash041e_005f0431_005f044b_005f0447_005f043d_005f044b_005f0439_005f_005fchar1__char1"/>
    <w:rsid w:val="00DC07CF"/>
    <w:rPr>
      <w:rFonts w:ascii="Times New Roman" w:hAnsi="Times New Roman" w:cs="Times New Roman"/>
      <w:sz w:val="24"/>
      <w:szCs w:val="24"/>
      <w:u w:val="none"/>
      <w:effect w:val="non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rsid w:val="00DC0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locked/>
    <w:rsid w:val="00DC07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66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D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5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НШ 0</cp:lastModifiedBy>
  <cp:revision>8</cp:revision>
  <dcterms:created xsi:type="dcterms:W3CDTF">2018-01-12T12:21:00Z</dcterms:created>
  <dcterms:modified xsi:type="dcterms:W3CDTF">2020-09-22T07:13:00Z</dcterms:modified>
</cp:coreProperties>
</file>