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F9" w:rsidRDefault="00654EF9" w:rsidP="00654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4EF9" w:rsidRDefault="00654EF9" w:rsidP="00654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информатике</w:t>
      </w:r>
    </w:p>
    <w:p w:rsidR="00654EF9" w:rsidRDefault="00654EF9" w:rsidP="00654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10-11класса (</w:t>
      </w:r>
      <w:proofErr w:type="spellStart"/>
      <w:r>
        <w:rPr>
          <w:rFonts w:ascii="Times New Roman" w:hAnsi="Times New Roman"/>
          <w:b/>
          <w:sz w:val="24"/>
          <w:szCs w:val="24"/>
        </w:rPr>
        <w:t>углуб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p w:rsidR="00654EF9" w:rsidRDefault="00654EF9" w:rsidP="00654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EF9" w:rsidRDefault="00654EF9" w:rsidP="00654EF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информатике</w:t>
      </w:r>
      <w:r>
        <w:rPr>
          <w:rFonts w:ascii="Times New Roman" w:hAnsi="Times New Roman"/>
          <w:sz w:val="24"/>
          <w:szCs w:val="24"/>
        </w:rPr>
        <w:t xml:space="preserve"> для 10-11 класса (</w:t>
      </w:r>
      <w:proofErr w:type="spellStart"/>
      <w:r>
        <w:rPr>
          <w:rFonts w:ascii="Times New Roman" w:hAnsi="Times New Roman"/>
          <w:sz w:val="24"/>
          <w:szCs w:val="24"/>
        </w:rPr>
        <w:t>углуб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2 года обучения с 10 по 11 класс.</w:t>
      </w:r>
    </w:p>
    <w:p w:rsidR="00654EF9" w:rsidRDefault="00654EF9" w:rsidP="00654EF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54EF9" w:rsidRDefault="00654EF9" w:rsidP="00654E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8"/>
        <w:gridCol w:w="8261"/>
      </w:tblGrid>
      <w:tr w:rsidR="00654EF9" w:rsidRPr="004D3930" w:rsidTr="00654EF9">
        <w:tc>
          <w:tcPr>
            <w:tcW w:w="948" w:type="dxa"/>
          </w:tcPr>
          <w:p w:rsidR="00654EF9" w:rsidRPr="004D3930" w:rsidRDefault="00654EF9" w:rsidP="004D0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61" w:type="dxa"/>
          </w:tcPr>
          <w:p w:rsidR="00654EF9" w:rsidRPr="004D3930" w:rsidRDefault="00654EF9" w:rsidP="004D0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(</w:t>
            </w:r>
            <w:r w:rsidRPr="004D3930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</w:tc>
      </w:tr>
      <w:tr w:rsidR="00654EF9" w:rsidRPr="004D3930" w:rsidTr="00654EF9">
        <w:tc>
          <w:tcPr>
            <w:tcW w:w="948" w:type="dxa"/>
          </w:tcPr>
          <w:p w:rsidR="00654EF9" w:rsidRPr="004D3930" w:rsidRDefault="00654EF9" w:rsidP="004D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61" w:type="dxa"/>
          </w:tcPr>
          <w:p w:rsidR="00654EF9" w:rsidRPr="004D3930" w:rsidRDefault="00654EF9" w:rsidP="004D04C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; понимать задачи построения кода, обеспечивающего по возможности меньшую среднюю длину сообщения при известной частоте символов и кода, допускающего диагностику ошибок;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создавать, анализировать и реализовывать в виде программ базовые алгоритмы, связанные с анализом элементарных функций (в том числе –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– алгоритмы сортировки), анализом строк, а также рекурсивные алгоритмы;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применять метод сохранения промежуточных результатов (метод динамического программирования) для создания полиномиальных (</w:t>
            </w:r>
            <w:proofErr w:type="spellStart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непереборных</w:t>
            </w:r>
            <w:proofErr w:type="spellEnd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) алгоритмов решения различных задач; примеры: поиск минимального пути в ориентированном ациклическом графе, подсчет количества путей);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собственные алгоритмы для решения прикладных задач на основе изученных алгоритмов и методов;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использовать в программах данные различных типов,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применять алгоритмы поиска и сортировки при решении учебных задач;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знания о методе «разделяй и властвуй»;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понятие универсального алгоритма и приводить примеры алгоритмически неразрешимых проблем;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второй язык программирования; сравнивать преимущества и недостатки двух языков программирования;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программы для учебных или проектных задач средней сложности; применять в выбранной профессиональной деятельности современные языки программирования и языки баз данных;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(круговой и столбчатой);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коды исправляющие ошибки, возникшие при передаче информации; определять пропускную способность и помехозащищенность канала связи; искажение информации при передаче по каналам связи, а также использовать алгоритмы сжатия данных (алгоритм LZW и др.);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разрабатывать логические схемы в соответствии с логическим выражением; анализировать работоспособность схемы логических устройств по таблице истинности;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</w:t>
            </w:r>
            <w:proofErr w:type="gramStart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анализе кодов;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(круговой и столбчатой);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информационно- коммуникационные технологии при моделировании и анализе процессов и явлений в соответствии с выбранным профилем; представлять информацию по результатам </w:t>
            </w:r>
            <w:r w:rsidRPr="004D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в виде мультимедиа объектов с системой ссылок;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создавать многотабличные базы данных; работе с базами данных и справочными системами с помощью веб-интерфейса.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компьютерные сети для обмена данными при решении прикладных задач;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организовывать на базовом уровне сетевое взаимодействие (настраивать работу протоколов сети TCP/IP, определять маску сети, распределять права доступа); понимать структуру доменных имен; принципы IP- адресация узлов сети;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представлять общие принципы разработки и функционирования интернет-приложений (сайты, блоги и др.);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в повседневной практической деятельности информационные ресурсы интернет- сервисов и виртуальных пространств коллективного взаимодействия;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соблюдать при работе в сети нормы информационной этики и права (в том числе - авторские права);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применять на практике принципы обеспечения информационной безопасности, способы и средства обеспечения надежного функционирования средств ИКТ; выполнять инструкции по технике безопасности при работе с цифровыми устройствами и технические рекомендации по использованию информационных систем; использовать в своей деятельности нормативно-правовые документы в области информационной безопасности и защиты информации;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 гигиенические требования при работе за персональным компьютером в соответствии с нормами действующих СанПиН.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знания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 узнать о том, какие задачи решаются с помощью суперкомпьютеров; узнать, какие существуют физические ограничения для характеристик компьютера;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осознанно подходить к выбору ИКТ- средств и программного обеспечения для решения задач, возникающих в ходе учебы и вне ее для своих учебных и иных целей;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эквиваленции</w:t>
            </w:r>
            <w:proofErr w:type="spellEnd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эквивалентные преобразования этих выражения, используя законы алгебры логики (в частности, свойства дизъюнкции, конъюнкции, правила де Моргана, связь импликации с дизъюнкцией);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решать логические уравнения;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строить дерево игры по заданному алгоритму; строить и обосновывать выигрышную стратегию игры;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записывать натуральные числа в системе счисления с данным основанием; использовать при решении задач свойства позиционной записи числа, в частности, признак делимости числа на основание системы счисления;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познакомиться с экспоненциальной формой записи вещественных чисел; с представлением целых и вещественных чисел в памяти компьютера;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работы в среде различных операционных систем; инсталлировать и деинсталлировать программные средства необходимые для решения учебных задач по выбранной специализации;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 (операционные системы, встроенное программное обеспечение, системы программирования) и прикладного программного обеспечения (текстовые процессоры, браузеры и др.).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владеть принципами организации иерархических файловых систем и именования файлов; использовать шаблоны для описания группы файлов;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навыками формализации задачи; создавать описания программ, инструкции по их использованию и отчеты по выполненным проектным работам.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–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валидацию</w:t>
            </w:r>
            <w:proofErr w:type="spellEnd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использовать пакеты программ и сервисы обработки и представления данных, в том числе — статистической обработки;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- создавать и редактировать графические и мультимедийные объекты; видеоматериалы; использовать средства ИКТ и созданные с их помощью мультимедийные объекты для подготовки выступлений и обсуждений результатов исследовательской деятельности; составлять отчет о проведенном исследования;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использовать методы машинного обучения при анализе данных; использовать представление о проблеме хранения и обработки больших данных;</w:t>
            </w:r>
          </w:p>
          <w:p w:rsidR="00654EF9" w:rsidRPr="004D3930" w:rsidRDefault="00654EF9" w:rsidP="004D04C5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научиться: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654EF9" w:rsidRPr="004D3930" w:rsidRDefault="00654EF9" w:rsidP="004D04C5">
            <w:pPr>
              <w:pStyle w:val="a"/>
              <w:spacing w:line="240" w:lineRule="auto"/>
              <w:ind w:firstLine="357"/>
              <w:rPr>
                <w:sz w:val="24"/>
                <w:szCs w:val="24"/>
              </w:rPr>
            </w:pPr>
            <w:r w:rsidRPr="004D3930">
              <w:rPr>
                <w:rStyle w:val="diff-chunk"/>
                <w:sz w:val="24"/>
                <w:szCs w:val="24"/>
              </w:rPr>
      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4D3930">
              <w:rPr>
                <w:sz w:val="24"/>
                <w:szCs w:val="24"/>
              </w:rPr>
              <w:t>валидацию</w:t>
            </w:r>
            <w:proofErr w:type="spellEnd"/>
            <w:r w:rsidRPr="004D3930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использовать пакеты программ и сервисы обработки и представления данных, в том числе – статистической обработки;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654EF9" w:rsidRPr="004D3930" w:rsidRDefault="00654EF9" w:rsidP="004D04C5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4D3930">
              <w:rPr>
                <w:sz w:val="24"/>
                <w:szCs w:val="24"/>
              </w:rPr>
              <w:t>создавать многотабличные базы данных; работе с базами данных и справочными системами с помощью веб-интерфейса.</w:t>
            </w:r>
          </w:p>
          <w:p w:rsidR="00654EF9" w:rsidRPr="004D3930" w:rsidRDefault="00654EF9" w:rsidP="004D0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EF9" w:rsidRPr="004D3930" w:rsidTr="00654EF9">
        <w:tc>
          <w:tcPr>
            <w:tcW w:w="948" w:type="dxa"/>
          </w:tcPr>
          <w:p w:rsidR="00654EF9" w:rsidRPr="004D3930" w:rsidRDefault="00654EF9" w:rsidP="004D0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261" w:type="dxa"/>
          </w:tcPr>
          <w:p w:rsidR="00654EF9" w:rsidRPr="004D3930" w:rsidRDefault="00654EF9" w:rsidP="004D0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мира: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понятия: информатика, информация, информационный процесс, данные; понимать различия в использовании этих понятий в науке и в обыденной жизни; </w:t>
            </w:r>
          </w:p>
          <w:p w:rsidR="00654EF9" w:rsidRPr="004D3930" w:rsidRDefault="00654EF9" w:rsidP="004D04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>Фано</w:t>
            </w:r>
            <w:proofErr w:type="spellEnd"/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; понимать задачи построения кода, обеспечивающего по возможности меньшую среднюю длину сообщения при известной частоте символов и кода, допускающего диагностику ошибок; </w:t>
            </w:r>
          </w:p>
          <w:p w:rsidR="00654EF9" w:rsidRPr="00654EF9" w:rsidRDefault="00654EF9" w:rsidP="004D04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о месте информатики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овременной научной картине мира</w:t>
            </w:r>
            <w:r w:rsidRPr="004D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65418" w:rsidRDefault="00765418"/>
    <w:sectPr w:rsidR="0076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3C09"/>
    <w:multiLevelType w:val="hybridMultilevel"/>
    <w:tmpl w:val="C21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445D7B"/>
    <w:multiLevelType w:val="hybridMultilevel"/>
    <w:tmpl w:val="E9E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1FAB"/>
    <w:multiLevelType w:val="hybridMultilevel"/>
    <w:tmpl w:val="459C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9"/>
    <w:rsid w:val="00654EF9"/>
    <w:rsid w:val="007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F61A"/>
  <w15:chartTrackingRefBased/>
  <w15:docId w15:val="{B0159EEF-DA79-4A8F-B301-BA75D57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EF9"/>
    <w:pPr>
      <w:spacing w:line="252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4EF9"/>
    <w:pPr>
      <w:spacing w:after="200" w:line="276" w:lineRule="auto"/>
      <w:ind w:left="720"/>
      <w:contextualSpacing/>
    </w:pPr>
  </w:style>
  <w:style w:type="table" w:styleId="a5">
    <w:name w:val="Table Grid"/>
    <w:basedOn w:val="a2"/>
    <w:uiPriority w:val="59"/>
    <w:rsid w:val="006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654EF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54EF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65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2020-12-18T17:40:00Z</dcterms:created>
  <dcterms:modified xsi:type="dcterms:W3CDTF">2020-12-18T17:42:00Z</dcterms:modified>
</cp:coreProperties>
</file>