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F9" w:rsidRDefault="00654EF9" w:rsidP="00654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по 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4EF9" w:rsidRDefault="00654EF9" w:rsidP="00654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информатике</w:t>
      </w:r>
    </w:p>
    <w:p w:rsidR="00654EF9" w:rsidRDefault="00654EF9" w:rsidP="00654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10-11класса (</w:t>
      </w:r>
      <w:proofErr w:type="spellStart"/>
      <w:r>
        <w:rPr>
          <w:rFonts w:ascii="Times New Roman" w:hAnsi="Times New Roman"/>
          <w:b/>
          <w:sz w:val="24"/>
          <w:szCs w:val="24"/>
        </w:rPr>
        <w:t>углуб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654EF9" w:rsidRDefault="00654EF9" w:rsidP="00654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EF9" w:rsidRDefault="00654EF9" w:rsidP="00654E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информатике</w:t>
      </w:r>
      <w:r>
        <w:rPr>
          <w:rFonts w:ascii="Times New Roman" w:hAnsi="Times New Roman"/>
          <w:sz w:val="24"/>
          <w:szCs w:val="24"/>
        </w:rPr>
        <w:t xml:space="preserve"> для 10-11 класса (</w:t>
      </w:r>
      <w:proofErr w:type="spellStart"/>
      <w:r>
        <w:rPr>
          <w:rFonts w:ascii="Times New Roman" w:hAnsi="Times New Roman"/>
          <w:sz w:val="24"/>
          <w:szCs w:val="24"/>
        </w:rPr>
        <w:t>углуб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2 года обучения с 10 по 11 класс.</w:t>
      </w:r>
    </w:p>
    <w:p w:rsidR="00654EF9" w:rsidRDefault="00654EF9" w:rsidP="00654EF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54EF9" w:rsidRDefault="00654EF9" w:rsidP="00654E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 обучения: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8"/>
        <w:gridCol w:w="8261"/>
      </w:tblGrid>
      <w:tr w:rsidR="00654EF9" w:rsidRPr="004D3930" w:rsidTr="00654EF9">
        <w:tc>
          <w:tcPr>
            <w:tcW w:w="948" w:type="dxa"/>
          </w:tcPr>
          <w:p w:rsidR="00654EF9" w:rsidRPr="004D3930" w:rsidRDefault="00654EF9" w:rsidP="004D0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61" w:type="dxa"/>
          </w:tcPr>
          <w:p w:rsidR="00654EF9" w:rsidRPr="004D3930" w:rsidRDefault="00654EF9" w:rsidP="004D0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освоения (</w:t>
            </w:r>
            <w:r w:rsidRPr="004D3930">
              <w:rPr>
                <w:rFonts w:ascii="Times New Roman" w:hAnsi="Times New Roman" w:cs="Times New Roman"/>
                <w:i/>
                <w:sz w:val="24"/>
                <w:szCs w:val="24"/>
              </w:rPr>
              <w:t>научится и получит возможность научиться)</w:t>
            </w:r>
          </w:p>
        </w:tc>
      </w:tr>
      <w:tr w:rsidR="00654EF9" w:rsidRPr="004D3930" w:rsidTr="00654EF9">
        <w:tc>
          <w:tcPr>
            <w:tcW w:w="948" w:type="dxa"/>
          </w:tcPr>
          <w:p w:rsidR="00654EF9" w:rsidRPr="004D3930" w:rsidRDefault="00654EF9" w:rsidP="004D0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61" w:type="dxa"/>
          </w:tcPr>
          <w:p w:rsidR="00654EF9" w:rsidRPr="004D3930" w:rsidRDefault="00654EF9" w:rsidP="004D04C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научится: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      </w:r>
            <w:proofErr w:type="spellStart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Фано</w:t>
            </w:r>
            <w:proofErr w:type="spellEnd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; понимать задачи построения кода, обеспечивающего по возможности меньшую среднюю длину сообщения при известной частоте символов и кода, допускающего диагностику ошибок;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создавать, анализировать и реализовывать в виде программ базовые алгоритмы, связанные с анализом элементарных функций (в том числе –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– алгоритмы сортировки), анализом строк, а также рекурсивные алгоритмы;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применять метод сохранения промежуточных результатов (метод динамического программирования) для создания полиномиальных (</w:t>
            </w:r>
            <w:proofErr w:type="spellStart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непереборных</w:t>
            </w:r>
            <w:proofErr w:type="spellEnd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) алгоритмов решения различных задач; примеры: поиск минимального пути в ориентированном ациклическом графе, подсчет количества путей);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собственные алгоритмы для решения прикладных задач на основе изученных алгоритмов и методов;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использовать в программах данные различных типов,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применять алгоритмы поиска и сортировки при решении учебных задач;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знания о методе «разделяй и властвуй»;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различных алгоритмов решения одной задачи, которые имеют различную сложность; использовать понятие переборного алгоритма;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понятие универсального алгоритма и приводить примеры алгоритмически неразрешимых проблем;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второй язык программирования; сравнивать преимущества и недостатки двух языков программирования;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программы для учебных или проектных задач средней сложности; применять в выбранной профессиональной деятельности современные языки программирования и языки баз данных;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(круговой и столбчатой);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коды исправляющие ошибки, возникшие при передаче информации; определять пропускную способность и помехозащищенность канала связи; искажение информации при передаче по каналам связи, а также использовать алгоритмы сжатия данных (алгоритм LZW и др.);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разрабатывать логические схемы в соответствии с логическим выражением; анализировать работоспособность схемы логических устройств по таблице истинности;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</w:t>
            </w:r>
            <w:proofErr w:type="gramStart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при анализе кодов;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(круговой и столбчатой);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информационно- коммуникационные технологии при моделировании и анализе процессов и явлений в соответствии с выбранным профилем; представлять информацию по результатам </w:t>
            </w:r>
            <w:r w:rsidRPr="004D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 в виде мультимедиа объектов с системой ссылок;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– создавать многотабличные базы данных; работе с базами данных и справочными системами с помощью веб-интерфейса.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компьютерные сети для обмена данными при решении прикладных задач;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организовывать на базовом уровне сетевое взаимодействие (настраивать работу протоколов сети TCP/IP, определять маску сети, распределять права доступа); понимать структуру доменных имен; принципы IP- адресация узлов сети;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представлять общие принципы разработки и функционирования интернет-приложений (сайты, блоги и др.);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в повседневной практической деятельности информационные ресурсы интернет- сервисов и виртуальных пространств коллективного взаимодействия;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соблюдать при работе в сети нормы информационной этики и права (в том числе - авторские права);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применять на практике принципы обеспечения информационной безопасности, способы и средства обеспечения надежного функционирования средств ИКТ; выполнять инструкции по технике безопасности при работе с цифровыми устройствами и технические рекомендации по использованию информационных систем; использовать в своей деятельности нормативно-правовые документы в области информационной безопасности и защиты информации;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 гигиенические требования при работе за персональным компьютером в соответствии с нормами действующих СанПиН.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знания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 узнать о том, какие задачи решаются с помощью суперкомпьютеров; узнать, какие существуют физические ограничения для характеристик компьютера;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осознанно подходить к выбору ИКТ- средств и программного обеспечения для решения задач, возникающих в ходе учебы и вне ее для своих учебных и иных целей;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строить логические выражения с помощью операций дизъюнкции, конъюнкции, отрицания, импликации, </w:t>
            </w:r>
            <w:proofErr w:type="spellStart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эквиваленции</w:t>
            </w:r>
            <w:proofErr w:type="spellEnd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; выполнять эквивалентные преобразования этих выражения, используя законы алгебры логики (в частности, свойства дизъюнкции, конъюнкции, правила де Моргана, связь импликации с дизъюнкцией);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логические уравнения;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строить дерево игры по заданному алгоритму; строить и обосновывать выигрышную стратегию игры;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записывать натуральные числа в системе счисления с данным основанием; использовать при решении задач свойства позиционной записи числа, в частности, признак делимости числа на основание системы счисления;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познакомиться с экспоненциальной формой записи вещественных чисел; с представлением целых и вещественных чисел в памяти компьютера;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работы в среде различных операционных систем; инсталлировать и деинсталлировать программные средства необходимые для решения учебных задач по выбранной специализации;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 (операционные системы, встроенное программное обеспечение, системы программирования) и прикладного программного обеспечения (текстовые процессоры, браузеры и др.).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владеть принципами организации иерархических файловых систем и именования файлов; использовать шаблоны для описания группы файлов;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навыками формализации задачи; создавать описания программ, инструкции по их использованию и отчеты по выполненным проектным работам.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использовать на практике общие правила 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– 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(в несложных случаях) верификацию (проверку надежности и согласованности) исходных данных и </w:t>
            </w:r>
            <w:proofErr w:type="spellStart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валидацию</w:t>
            </w:r>
            <w:proofErr w:type="spellEnd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(проверку достоверности) результатов натурных и компьютерных экспериментов;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пакеты программ и сервисы обработки и представления данных, в том числе — статистической обработки;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- создавать и редактировать графические и мультимедийные объекты; видеоматериалы; использовать средства ИКТ и созданные с их помощью мультимедийные объекты для подготовки выступлений и обсуждений результатов исследовательской деятельности; составлять отчет о проведенном исследования;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использовать методы машинного обучения при анализе данных; использовать представление о проблеме хранения и обработки больших данных;</w:t>
            </w:r>
          </w:p>
          <w:p w:rsidR="00654EF9" w:rsidRPr="004D3930" w:rsidRDefault="00654EF9" w:rsidP="004D04C5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научиться: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>использовать знания о методе «разделяй и властвуй»;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>использовать понятие универсального алгоритма и приводить примеры алгоритмически неразрешимых проблем;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>использовать второй язык программирования; сравнивать преимущества и недостатки двух языков программирования;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 xml:space="preserve">создавать программы для учебных или проектных задач средней сложности; 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      </w:r>
          </w:p>
          <w:p w:rsidR="00654EF9" w:rsidRPr="004D3930" w:rsidRDefault="00654EF9" w:rsidP="004D04C5">
            <w:pPr>
              <w:pStyle w:val="a"/>
              <w:spacing w:line="240" w:lineRule="auto"/>
              <w:ind w:firstLine="357"/>
              <w:rPr>
                <w:sz w:val="24"/>
                <w:szCs w:val="24"/>
              </w:rPr>
            </w:pPr>
            <w:r w:rsidRPr="004D3930">
              <w:rPr>
                <w:rStyle w:val="diff-chunk"/>
                <w:sz w:val="24"/>
                <w:szCs w:val="24"/>
              </w:rPr>
      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 xml:space="preserve">проводить (в несложных случаях) верификацию (проверку надежности и согласованности) исходных данных и </w:t>
            </w:r>
            <w:proofErr w:type="spellStart"/>
            <w:r w:rsidRPr="004D3930">
              <w:rPr>
                <w:sz w:val="24"/>
                <w:szCs w:val="24"/>
              </w:rPr>
              <w:t>валидацию</w:t>
            </w:r>
            <w:proofErr w:type="spellEnd"/>
            <w:r w:rsidRPr="004D3930">
              <w:rPr>
                <w:sz w:val="24"/>
                <w:szCs w:val="24"/>
              </w:rPr>
              <w:t xml:space="preserve"> (проверку достоверности) результатов натурных и компьютерных экспериментов;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>использовать пакеты программ и сервисы обработки и представления данных, в том числе – статистической обработки;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      </w:r>
          </w:p>
          <w:p w:rsidR="00654EF9" w:rsidRPr="004D3930" w:rsidRDefault="00654EF9" w:rsidP="004D04C5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4D3930">
              <w:rPr>
                <w:sz w:val="24"/>
                <w:szCs w:val="24"/>
              </w:rPr>
              <w:t>создавать многотабличные базы данных; работе с базами данных и справочными системами с помощью веб-интерфейса.</w:t>
            </w:r>
          </w:p>
          <w:p w:rsidR="00654EF9" w:rsidRPr="004D3930" w:rsidRDefault="00654EF9" w:rsidP="004D0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EF9" w:rsidRPr="004D3930" w:rsidTr="00654EF9">
        <w:tc>
          <w:tcPr>
            <w:tcW w:w="948" w:type="dxa"/>
          </w:tcPr>
          <w:p w:rsidR="00654EF9" w:rsidRPr="004D3930" w:rsidRDefault="00654EF9" w:rsidP="004D0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261" w:type="dxa"/>
          </w:tcPr>
          <w:p w:rsidR="00654EF9" w:rsidRPr="004D3930" w:rsidRDefault="00654EF9" w:rsidP="004D0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Владение системой базовых знаний, отражающих вклад информатики в формирование современной научной картины мира: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понятия: информатика, информация, информационный процесс, данные; понимать различия в использовании этих понятий в науке и в обыденной жизни; </w:t>
            </w:r>
          </w:p>
          <w:p w:rsidR="00654EF9" w:rsidRPr="004D3930" w:rsidRDefault="00654EF9" w:rsidP="004D04C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      </w:r>
            <w:proofErr w:type="spellStart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>Фано</w:t>
            </w:r>
            <w:proofErr w:type="spellEnd"/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; понимать задачи построения кода, обеспечивающего по возможности меньшую среднюю длину сообщения при известной частоте символов и кода, допускающего диагностику ошибок; </w:t>
            </w:r>
          </w:p>
          <w:p w:rsidR="00654EF9" w:rsidRPr="00654EF9" w:rsidRDefault="00654EF9" w:rsidP="004D04C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о месте информатики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овременной научной картине мира</w:t>
            </w:r>
            <w:r w:rsidRPr="004D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765418" w:rsidRDefault="00765418"/>
    <w:sectPr w:rsidR="0076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3C09"/>
    <w:multiLevelType w:val="hybridMultilevel"/>
    <w:tmpl w:val="C218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445D7B"/>
    <w:multiLevelType w:val="hybridMultilevel"/>
    <w:tmpl w:val="E9E2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81FAB"/>
    <w:multiLevelType w:val="hybridMultilevel"/>
    <w:tmpl w:val="459C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F9"/>
    <w:rsid w:val="00654EF9"/>
    <w:rsid w:val="0076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F61A"/>
  <w15:chartTrackingRefBased/>
  <w15:docId w15:val="{B0159EEF-DA79-4A8F-B301-BA75D573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4EF9"/>
    <w:pPr>
      <w:spacing w:line="252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4EF9"/>
    <w:pPr>
      <w:spacing w:after="200" w:line="276" w:lineRule="auto"/>
      <w:ind w:left="720"/>
      <w:contextualSpacing/>
    </w:pPr>
  </w:style>
  <w:style w:type="table" w:styleId="a5">
    <w:name w:val="Table Grid"/>
    <w:basedOn w:val="a2"/>
    <w:uiPriority w:val="59"/>
    <w:rsid w:val="006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6"/>
    <w:qFormat/>
    <w:rsid w:val="00654EF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654EF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iff-chunk">
    <w:name w:val="diff-chunk"/>
    <w:basedOn w:val="a1"/>
    <w:rsid w:val="0065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2020-12-18T17:40:00Z</dcterms:created>
  <dcterms:modified xsi:type="dcterms:W3CDTF">2020-12-18T17:42:00Z</dcterms:modified>
</cp:coreProperties>
</file>